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5A" w:rsidRPr="009118E0" w:rsidRDefault="005D425A" w:rsidP="00704832">
      <w:pPr>
        <w:pBdr>
          <w:bottom w:val="single" w:sz="12" w:space="1" w:color="auto"/>
        </w:pBdr>
        <w:spacing w:after="60" w:line="240" w:lineRule="auto"/>
        <w:rPr>
          <w:sz w:val="6"/>
          <w:szCs w:val="22"/>
        </w:rPr>
      </w:pPr>
    </w:p>
    <w:p w:rsidR="005D425A" w:rsidRPr="00E75871" w:rsidRDefault="005D425A" w:rsidP="005D425A">
      <w:pPr>
        <w:spacing w:before="60" w:line="240" w:lineRule="auto"/>
        <w:jc w:val="right"/>
        <w:rPr>
          <w:color w:val="000000"/>
          <w:sz w:val="10"/>
          <w:szCs w:val="22"/>
        </w:rPr>
      </w:pPr>
    </w:p>
    <w:p w:rsidR="003F0019" w:rsidRDefault="005A7F9A" w:rsidP="009E1689">
      <w:pPr>
        <w:spacing w:after="120" w:line="240" w:lineRule="auto"/>
        <w:jc w:val="right"/>
        <w:rPr>
          <w:color w:val="000000"/>
          <w:szCs w:val="22"/>
        </w:rPr>
      </w:pPr>
      <w:r w:rsidRPr="00B96CD0">
        <w:rPr>
          <w:color w:val="000000"/>
          <w:szCs w:val="22"/>
        </w:rPr>
        <w:t xml:space="preserve">Ingolstadt, </w:t>
      </w:r>
      <w:r w:rsidR="00984BDD">
        <w:rPr>
          <w:color w:val="000000"/>
          <w:szCs w:val="22"/>
        </w:rPr>
        <w:t>26</w:t>
      </w:r>
      <w:r w:rsidR="009B15FE">
        <w:rPr>
          <w:color w:val="000000"/>
          <w:szCs w:val="22"/>
        </w:rPr>
        <w:t>.</w:t>
      </w:r>
      <w:r w:rsidR="00984BDD">
        <w:rPr>
          <w:color w:val="000000"/>
          <w:szCs w:val="22"/>
        </w:rPr>
        <w:t>03.2019</w:t>
      </w:r>
    </w:p>
    <w:p w:rsidR="00A9635F" w:rsidRDefault="00A9635F" w:rsidP="00A9635F">
      <w:pPr>
        <w:jc w:val="center"/>
        <w:rPr>
          <w:color w:val="000000"/>
          <w:sz w:val="24"/>
          <w:szCs w:val="24"/>
        </w:rPr>
      </w:pPr>
    </w:p>
    <w:p w:rsidR="00A9635F" w:rsidRDefault="00B61C25" w:rsidP="00A9635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Bundesstraße</w:t>
      </w:r>
      <w:r w:rsidR="00360E6A">
        <w:rPr>
          <w:color w:val="000000"/>
          <w:sz w:val="24"/>
          <w:szCs w:val="24"/>
        </w:rPr>
        <w:t xml:space="preserve"> </w:t>
      </w:r>
      <w:r w:rsidR="009B15FE">
        <w:rPr>
          <w:color w:val="000000"/>
          <w:sz w:val="24"/>
          <w:szCs w:val="24"/>
        </w:rPr>
        <w:t>16</w:t>
      </w:r>
      <w:r w:rsidR="00A9635F">
        <w:rPr>
          <w:color w:val="000000"/>
          <w:sz w:val="24"/>
          <w:szCs w:val="24"/>
        </w:rPr>
        <w:t>,</w:t>
      </w:r>
      <w:r w:rsidR="00A9635F" w:rsidRPr="00A67D0C">
        <w:rPr>
          <w:color w:val="000000"/>
          <w:sz w:val="24"/>
          <w:szCs w:val="24"/>
        </w:rPr>
        <w:t xml:space="preserve"> </w:t>
      </w:r>
      <w:r w:rsidR="008A0BB7">
        <w:rPr>
          <w:color w:val="000000"/>
          <w:sz w:val="24"/>
          <w:szCs w:val="24"/>
        </w:rPr>
        <w:t>Donauwörth</w:t>
      </w:r>
      <w:r w:rsidR="000F4CED">
        <w:rPr>
          <w:color w:val="000000"/>
          <w:sz w:val="24"/>
          <w:szCs w:val="24"/>
        </w:rPr>
        <w:t xml:space="preserve"> – Ingolstadt </w:t>
      </w:r>
    </w:p>
    <w:p w:rsidR="008A698D" w:rsidRDefault="00984BDD" w:rsidP="008A698D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Strassen</w:t>
      </w:r>
      <w:r w:rsidR="00094F7E">
        <w:rPr>
          <w:b/>
          <w:color w:val="000000"/>
          <w:sz w:val="32"/>
          <w:szCs w:val="32"/>
        </w:rPr>
        <w:t>bauarbeiten</w:t>
      </w:r>
      <w:proofErr w:type="spellEnd"/>
      <w:r w:rsidR="00094F7E">
        <w:rPr>
          <w:b/>
          <w:color w:val="000000"/>
          <w:sz w:val="32"/>
          <w:szCs w:val="32"/>
        </w:rPr>
        <w:t xml:space="preserve"> </w:t>
      </w:r>
      <w:r w:rsidR="00E432C4">
        <w:rPr>
          <w:b/>
          <w:color w:val="000000"/>
          <w:sz w:val="32"/>
          <w:szCs w:val="32"/>
        </w:rPr>
        <w:t xml:space="preserve">für die Höhenfreimachung der Südparkzufahrt Neuburg starten </w:t>
      </w:r>
      <w:r>
        <w:rPr>
          <w:b/>
          <w:color w:val="000000"/>
          <w:sz w:val="32"/>
          <w:szCs w:val="32"/>
        </w:rPr>
        <w:t>in Kürze</w:t>
      </w:r>
    </w:p>
    <w:p w:rsidR="00F304B7" w:rsidRPr="00F304B7" w:rsidRDefault="00F304B7" w:rsidP="00F304B7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10"/>
          <w:szCs w:val="10"/>
        </w:rPr>
      </w:pPr>
    </w:p>
    <w:p w:rsidR="00E81D5F" w:rsidRPr="006B2432" w:rsidRDefault="00E81D5F" w:rsidP="00B1748C">
      <w:pPr>
        <w:tabs>
          <w:tab w:val="left" w:pos="3120"/>
          <w:tab w:val="center" w:pos="4025"/>
        </w:tabs>
        <w:spacing w:after="120" w:line="240" w:lineRule="auto"/>
        <w:jc w:val="center"/>
        <w:rPr>
          <w:b/>
          <w:color w:val="000000"/>
          <w:sz w:val="32"/>
          <w:szCs w:val="32"/>
        </w:rPr>
        <w:sectPr w:rsidR="00E81D5F" w:rsidRPr="006B2432" w:rsidSect="000768B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2495" w:bottom="1134" w:left="1361" w:header="425" w:footer="318" w:gutter="0"/>
          <w:cols w:space="720"/>
          <w:titlePg/>
          <w:docGrid w:linePitch="299"/>
        </w:sectPr>
      </w:pPr>
    </w:p>
    <w:p w:rsidR="00665548" w:rsidRPr="00665548" w:rsidRDefault="006061EB" w:rsidP="00B1748C">
      <w:pPr>
        <w:spacing w:after="120"/>
        <w:jc w:val="both"/>
        <w:rPr>
          <w:b/>
          <w:szCs w:val="32"/>
        </w:rPr>
      </w:pPr>
      <w:r>
        <w:rPr>
          <w:b/>
          <w:szCs w:val="32"/>
        </w:rPr>
        <w:lastRenderedPageBreak/>
        <w:t>Im Rahmen der Höhenfreimachung der Südparkzufahrt beginnen a</w:t>
      </w:r>
      <w:r w:rsidR="00984BDD">
        <w:rPr>
          <w:b/>
          <w:szCs w:val="32"/>
        </w:rPr>
        <w:t>m</w:t>
      </w:r>
      <w:r w:rsidR="00434D02" w:rsidRPr="008A3F9C">
        <w:rPr>
          <w:b/>
          <w:szCs w:val="32"/>
        </w:rPr>
        <w:t xml:space="preserve"> </w:t>
      </w:r>
      <w:r w:rsidR="00984BDD">
        <w:rPr>
          <w:b/>
          <w:szCs w:val="32"/>
        </w:rPr>
        <w:t>Dien</w:t>
      </w:r>
      <w:r w:rsidR="00984BDD">
        <w:rPr>
          <w:b/>
          <w:szCs w:val="32"/>
        </w:rPr>
        <w:t>s</w:t>
      </w:r>
      <w:r w:rsidR="00984BDD">
        <w:rPr>
          <w:b/>
          <w:szCs w:val="32"/>
        </w:rPr>
        <w:t>tag</w:t>
      </w:r>
      <w:r>
        <w:rPr>
          <w:b/>
          <w:szCs w:val="32"/>
        </w:rPr>
        <w:t xml:space="preserve">, </w:t>
      </w:r>
      <w:r w:rsidR="00984BDD">
        <w:rPr>
          <w:b/>
          <w:szCs w:val="32"/>
        </w:rPr>
        <w:t>9 April 2019</w:t>
      </w:r>
      <w:r>
        <w:rPr>
          <w:b/>
          <w:szCs w:val="32"/>
        </w:rPr>
        <w:t>,</w:t>
      </w:r>
      <w:r w:rsidR="00FE4120" w:rsidRPr="008A3F9C">
        <w:rPr>
          <w:b/>
          <w:szCs w:val="32"/>
        </w:rPr>
        <w:t xml:space="preserve"> </w:t>
      </w:r>
      <w:r w:rsidR="00984BDD">
        <w:rPr>
          <w:b/>
          <w:szCs w:val="32"/>
        </w:rPr>
        <w:t xml:space="preserve">die </w:t>
      </w:r>
      <w:proofErr w:type="spellStart"/>
      <w:r w:rsidR="00984BDD">
        <w:rPr>
          <w:b/>
          <w:szCs w:val="32"/>
        </w:rPr>
        <w:t>Strassenbauarbeiten</w:t>
      </w:r>
      <w:proofErr w:type="spellEnd"/>
      <w:r>
        <w:rPr>
          <w:b/>
          <w:szCs w:val="32"/>
        </w:rPr>
        <w:t xml:space="preserve">. </w:t>
      </w:r>
      <w:r w:rsidR="001A7516">
        <w:rPr>
          <w:b/>
          <w:szCs w:val="32"/>
        </w:rPr>
        <w:t xml:space="preserve">Die Arbeiten </w:t>
      </w:r>
      <w:r w:rsidR="00984BDD">
        <w:rPr>
          <w:b/>
          <w:szCs w:val="32"/>
        </w:rPr>
        <w:t>dauern</w:t>
      </w:r>
      <w:r w:rsidR="001A7516">
        <w:rPr>
          <w:b/>
          <w:szCs w:val="32"/>
        </w:rPr>
        <w:t xml:space="preserve"> </w:t>
      </w:r>
      <w:r w:rsidR="00FC0B1F">
        <w:rPr>
          <w:b/>
          <w:szCs w:val="32"/>
        </w:rPr>
        <w:t>voraussich</w:t>
      </w:r>
      <w:r w:rsidR="00FC0B1F">
        <w:rPr>
          <w:b/>
          <w:szCs w:val="32"/>
        </w:rPr>
        <w:t>t</w:t>
      </w:r>
      <w:r w:rsidR="00FC0B1F">
        <w:rPr>
          <w:b/>
          <w:szCs w:val="32"/>
        </w:rPr>
        <w:t xml:space="preserve">lich </w:t>
      </w:r>
      <w:r w:rsidR="001A7516">
        <w:rPr>
          <w:b/>
          <w:szCs w:val="32"/>
        </w:rPr>
        <w:t xml:space="preserve">bis </w:t>
      </w:r>
      <w:r w:rsidR="00984BDD">
        <w:rPr>
          <w:b/>
          <w:szCs w:val="32"/>
        </w:rPr>
        <w:t>Herbst</w:t>
      </w:r>
      <w:r w:rsidR="00BB5D42">
        <w:rPr>
          <w:b/>
          <w:szCs w:val="32"/>
        </w:rPr>
        <w:t xml:space="preserve"> </w:t>
      </w:r>
      <w:r w:rsidR="00984BDD">
        <w:rPr>
          <w:b/>
          <w:szCs w:val="32"/>
        </w:rPr>
        <w:t>2021</w:t>
      </w:r>
      <w:r w:rsidR="001A7516">
        <w:rPr>
          <w:b/>
          <w:szCs w:val="32"/>
        </w:rPr>
        <w:t>.</w:t>
      </w:r>
    </w:p>
    <w:p w:rsidR="00DC1301" w:rsidRDefault="005B6A9C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 xml:space="preserve">Die Arbeiten zur Baufeldfreimachung, wie etwa der Oberbodenabtrag, die </w:t>
      </w:r>
      <w:r w:rsidR="00E432C4">
        <w:rPr>
          <w:szCs w:val="32"/>
        </w:rPr>
        <w:t>Kamp</w:t>
      </w:r>
      <w:r w:rsidR="00E432C4">
        <w:rPr>
          <w:szCs w:val="32"/>
        </w:rPr>
        <w:t>f</w:t>
      </w:r>
      <w:r w:rsidR="00E432C4">
        <w:rPr>
          <w:szCs w:val="32"/>
        </w:rPr>
        <w:t>mitteluntersuchung</w:t>
      </w:r>
      <w:r>
        <w:rPr>
          <w:szCs w:val="32"/>
        </w:rPr>
        <w:t>, die archäologischen Grabungsarbeiten</w:t>
      </w:r>
      <w:r w:rsidR="00DC1301">
        <w:rPr>
          <w:szCs w:val="32"/>
        </w:rPr>
        <w:t xml:space="preserve"> sind weitestgehend abgeschlossen. Auch der Bau </w:t>
      </w:r>
      <w:r>
        <w:rPr>
          <w:szCs w:val="32"/>
        </w:rPr>
        <w:t xml:space="preserve">eines </w:t>
      </w:r>
      <w:r w:rsidR="00FC0B1F">
        <w:rPr>
          <w:szCs w:val="32"/>
        </w:rPr>
        <w:t>6</w:t>
      </w:r>
      <w:r w:rsidR="00BB5D42">
        <w:rPr>
          <w:szCs w:val="32"/>
        </w:rPr>
        <w:t xml:space="preserve">00 Meter langen </w:t>
      </w:r>
      <w:r w:rsidR="00E432C4">
        <w:rPr>
          <w:szCs w:val="32"/>
        </w:rPr>
        <w:t>Entwässerungskanals</w:t>
      </w:r>
      <w:r w:rsidR="001A7516">
        <w:rPr>
          <w:szCs w:val="32"/>
        </w:rPr>
        <w:t xml:space="preserve"> </w:t>
      </w:r>
      <w:r w:rsidR="00FC0B1F">
        <w:rPr>
          <w:szCs w:val="32"/>
        </w:rPr>
        <w:t xml:space="preserve">ist zwischenzeitlich </w:t>
      </w:r>
      <w:r>
        <w:rPr>
          <w:szCs w:val="32"/>
        </w:rPr>
        <w:t>weit fortgeschritten</w:t>
      </w:r>
      <w:r w:rsidR="00DC1301">
        <w:rPr>
          <w:szCs w:val="32"/>
        </w:rPr>
        <w:t xml:space="preserve">, so dass in Kürze mit den </w:t>
      </w:r>
      <w:proofErr w:type="spellStart"/>
      <w:r w:rsidR="00DC1301">
        <w:rPr>
          <w:szCs w:val="32"/>
        </w:rPr>
        <w:t>Strassenbauarbe</w:t>
      </w:r>
      <w:r w:rsidR="00DC1301">
        <w:rPr>
          <w:szCs w:val="32"/>
        </w:rPr>
        <w:t>i</w:t>
      </w:r>
      <w:r w:rsidR="00DC1301">
        <w:rPr>
          <w:szCs w:val="32"/>
        </w:rPr>
        <w:t>ten</w:t>
      </w:r>
      <w:proofErr w:type="spellEnd"/>
      <w:r w:rsidR="00DC1301">
        <w:rPr>
          <w:szCs w:val="32"/>
        </w:rPr>
        <w:t xml:space="preserve"> begonnen werden kann.</w:t>
      </w:r>
    </w:p>
    <w:p w:rsidR="00667BB4" w:rsidRDefault="00667BB4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 xml:space="preserve">Baustart für den </w:t>
      </w:r>
      <w:proofErr w:type="spellStart"/>
      <w:r>
        <w:rPr>
          <w:szCs w:val="32"/>
        </w:rPr>
        <w:t>Strassenbau</w:t>
      </w:r>
      <w:proofErr w:type="spellEnd"/>
      <w:r>
        <w:rPr>
          <w:szCs w:val="32"/>
        </w:rPr>
        <w:t xml:space="preserve"> ist </w:t>
      </w:r>
      <w:bookmarkStart w:id="0" w:name="_GoBack"/>
      <w:bookmarkEnd w:id="0"/>
      <w:r>
        <w:rPr>
          <w:szCs w:val="32"/>
        </w:rPr>
        <w:t xml:space="preserve">Dienstag, 09.04.2019. </w:t>
      </w:r>
      <w:r w:rsidR="00FC0B1F">
        <w:rPr>
          <w:szCs w:val="32"/>
        </w:rPr>
        <w:t>Zuerst</w:t>
      </w:r>
      <w:r>
        <w:rPr>
          <w:szCs w:val="32"/>
        </w:rPr>
        <w:t xml:space="preserve"> wird</w:t>
      </w:r>
      <w:r w:rsidR="006061EB">
        <w:rPr>
          <w:szCs w:val="32"/>
        </w:rPr>
        <w:t xml:space="preserve"> im Bereich der Feldwegbrücke Feldkirchen</w:t>
      </w:r>
      <w:r w:rsidR="00FC0B1F">
        <w:rPr>
          <w:szCs w:val="32"/>
        </w:rPr>
        <w:t>,</w:t>
      </w:r>
      <w:r>
        <w:rPr>
          <w:szCs w:val="32"/>
        </w:rPr>
        <w:t xml:space="preserve"> an einer bislang schlecht zugänglichen Straßenb</w:t>
      </w:r>
      <w:r>
        <w:rPr>
          <w:szCs w:val="32"/>
        </w:rPr>
        <w:t>ö</w:t>
      </w:r>
      <w:r>
        <w:rPr>
          <w:szCs w:val="32"/>
        </w:rPr>
        <w:t>schung</w:t>
      </w:r>
      <w:r w:rsidR="006061EB">
        <w:rPr>
          <w:szCs w:val="32"/>
        </w:rPr>
        <w:t xml:space="preserve"> der B 16</w:t>
      </w:r>
      <w:r w:rsidR="00FC0B1F">
        <w:rPr>
          <w:szCs w:val="32"/>
        </w:rPr>
        <w:t>,</w:t>
      </w:r>
      <w:r w:rsidR="006061EB">
        <w:rPr>
          <w:szCs w:val="32"/>
        </w:rPr>
        <w:t xml:space="preserve"> </w:t>
      </w:r>
      <w:r>
        <w:rPr>
          <w:szCs w:val="32"/>
        </w:rPr>
        <w:t xml:space="preserve">der Oberboden unter archäologischer Aufsicht abgetragen und anschließend die Fläche auf Kampfmittel untersucht. </w:t>
      </w:r>
      <w:r w:rsidR="006061EB">
        <w:rPr>
          <w:szCs w:val="32"/>
        </w:rPr>
        <w:t>Die 2-tägige Arbeit wird unter halbseitiger Sperrung der B 16 durchgeführt. Die Verkehrsregelung im Baustelle</w:t>
      </w:r>
      <w:r w:rsidR="006061EB">
        <w:rPr>
          <w:szCs w:val="32"/>
        </w:rPr>
        <w:t>n</w:t>
      </w:r>
      <w:r w:rsidR="006061EB">
        <w:rPr>
          <w:szCs w:val="32"/>
        </w:rPr>
        <w:t>bereich erfolgt mit einer Ampelanlage.</w:t>
      </w:r>
      <w:r w:rsidR="00FC0B1F">
        <w:rPr>
          <w:szCs w:val="32"/>
        </w:rPr>
        <w:t xml:space="preserve"> Mit Verkehrsbehinderungen ist zu rechnen.</w:t>
      </w:r>
    </w:p>
    <w:p w:rsidR="006061EB" w:rsidRDefault="006061EB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 xml:space="preserve">Ab voraussichtlich Donnerstag, 11.04.19, wird </w:t>
      </w:r>
      <w:r w:rsidR="00FC0B1F">
        <w:rPr>
          <w:szCs w:val="32"/>
        </w:rPr>
        <w:t xml:space="preserve">südlich der Bundesstraße 16 </w:t>
      </w:r>
      <w:r>
        <w:rPr>
          <w:szCs w:val="32"/>
        </w:rPr>
        <w:t>mit dem Bau einer Behelfsumfahrung</w:t>
      </w:r>
      <w:r w:rsidR="00FC0B1F">
        <w:rPr>
          <w:szCs w:val="32"/>
        </w:rPr>
        <w:t xml:space="preserve"> sowie den künftigen Ein- und Ausfädelspuren begonnen. Während dieser Arbeiten werden lediglich die beiden Fahrstreifen der B 16 eingeengt. </w:t>
      </w:r>
      <w:r w:rsidR="00BA0BB1">
        <w:rPr>
          <w:szCs w:val="32"/>
        </w:rPr>
        <w:t>Die zul. Höchstgeschwindigkeit im Baustellenbereich wird auf 50 km/h reduziert. Mit weiteren Verkehrsbeeinträchtigungen ist nicht zu rechnen. Di</w:t>
      </w:r>
      <w:r w:rsidR="00BA0BB1">
        <w:rPr>
          <w:szCs w:val="32"/>
        </w:rPr>
        <w:t>e</w:t>
      </w:r>
      <w:r w:rsidR="00BA0BB1">
        <w:rPr>
          <w:szCs w:val="32"/>
        </w:rPr>
        <w:t>se Arbeiten dauern bis Ende Juni / Anfang Juli.</w:t>
      </w:r>
    </w:p>
    <w:p w:rsidR="006061EB" w:rsidRDefault="00BA0BB1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>Anschließend werden die südparkseitigen Ein- und Ausfädelspuren,</w:t>
      </w:r>
      <w:r w:rsidR="008A36D6">
        <w:rPr>
          <w:szCs w:val="32"/>
        </w:rPr>
        <w:t xml:space="preserve"> der Bau </w:t>
      </w:r>
      <w:proofErr w:type="gramStart"/>
      <w:r w:rsidR="008A36D6">
        <w:rPr>
          <w:szCs w:val="32"/>
        </w:rPr>
        <w:t>einer Stützmauer</w:t>
      </w:r>
      <w:proofErr w:type="gramEnd"/>
      <w:r w:rsidR="008A36D6">
        <w:rPr>
          <w:szCs w:val="32"/>
        </w:rPr>
        <w:t xml:space="preserve"> sowie</w:t>
      </w:r>
      <w:r>
        <w:rPr>
          <w:szCs w:val="32"/>
        </w:rPr>
        <w:t xml:space="preserve"> die künftige Zufahrt </w:t>
      </w:r>
      <w:r w:rsidR="008A36D6">
        <w:rPr>
          <w:szCs w:val="32"/>
        </w:rPr>
        <w:t>„Rampe Ost“</w:t>
      </w:r>
      <w:r>
        <w:rPr>
          <w:szCs w:val="32"/>
        </w:rPr>
        <w:t xml:space="preserve"> </w:t>
      </w:r>
      <w:r w:rsidR="008A36D6">
        <w:rPr>
          <w:szCs w:val="32"/>
        </w:rPr>
        <w:t>incl.</w:t>
      </w:r>
      <w:r>
        <w:rPr>
          <w:szCs w:val="32"/>
        </w:rPr>
        <w:t xml:space="preserve"> Kreisverkehr</w:t>
      </w:r>
      <w:r w:rsidR="008A36D6">
        <w:rPr>
          <w:szCs w:val="32"/>
        </w:rPr>
        <w:t xml:space="preserve"> errichtet. Mit Fertigstellung der genannten Arbeiten ist Ende 2019 zu rechnen.</w:t>
      </w:r>
      <w:r w:rsidR="00665548">
        <w:rPr>
          <w:szCs w:val="32"/>
        </w:rPr>
        <w:t xml:space="preserve"> Auch während dieser Arbeiten werden lediglich die Fahrstreifenbreiten der B 16 reduziert und die zul. </w:t>
      </w:r>
      <w:proofErr w:type="spellStart"/>
      <w:r w:rsidR="00665548">
        <w:rPr>
          <w:szCs w:val="32"/>
        </w:rPr>
        <w:t>Höchstgeschindigkeit</w:t>
      </w:r>
      <w:proofErr w:type="spellEnd"/>
      <w:r w:rsidR="00665548">
        <w:rPr>
          <w:szCs w:val="32"/>
        </w:rPr>
        <w:t xml:space="preserve"> auf 50 km/h reduziert.</w:t>
      </w:r>
    </w:p>
    <w:p w:rsidR="00667BB4" w:rsidRDefault="008A36D6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t>Vom Frühjahr 2020 bis Frühsommer 2021 wird im Bereich der B 16 das künftige Unterführungsbauwerk errichtet. Während dieser Bauzeit wird der überörtliche B16-Verkehr über eine Behelfsumfahrung geleitet. Die Ein- und Ausfahrt ins G</w:t>
      </w:r>
      <w:r>
        <w:rPr>
          <w:szCs w:val="32"/>
        </w:rPr>
        <w:t>e</w:t>
      </w:r>
      <w:r>
        <w:rPr>
          <w:szCs w:val="32"/>
        </w:rPr>
        <w:t>werbegebiet erfolgt dann über die neu gebaute „Rampe Ost“.</w:t>
      </w:r>
    </w:p>
    <w:p w:rsidR="00DC1301" w:rsidRDefault="008A36D6" w:rsidP="001027C0">
      <w:pPr>
        <w:spacing w:after="120" w:line="288" w:lineRule="auto"/>
        <w:jc w:val="both"/>
        <w:rPr>
          <w:szCs w:val="32"/>
        </w:rPr>
      </w:pPr>
      <w:r>
        <w:rPr>
          <w:szCs w:val="32"/>
        </w:rPr>
        <w:lastRenderedPageBreak/>
        <w:t xml:space="preserve">Nach Fertigstellung des Unterführungsbauwerkes </w:t>
      </w:r>
      <w:r w:rsidR="00665548">
        <w:rPr>
          <w:szCs w:val="32"/>
        </w:rPr>
        <w:t>erfolgt ab Frühsommer 2021 der abschließende Straßenbau im Bereich südlich der B 16, in nachfolgendem Pla</w:t>
      </w:r>
      <w:r w:rsidR="00665548">
        <w:rPr>
          <w:szCs w:val="32"/>
        </w:rPr>
        <w:t>n</w:t>
      </w:r>
      <w:r w:rsidR="00665548">
        <w:rPr>
          <w:szCs w:val="32"/>
        </w:rPr>
        <w:t>ausschnitt als „Rampe West“ bezeichnet.</w:t>
      </w:r>
    </w:p>
    <w:p w:rsidR="00665548" w:rsidRDefault="00665548" w:rsidP="008A36D6">
      <w:pPr>
        <w:spacing w:after="120" w:line="288" w:lineRule="auto"/>
        <w:rPr>
          <w:szCs w:val="32"/>
        </w:rPr>
      </w:pPr>
      <w:r>
        <w:rPr>
          <w:szCs w:val="32"/>
        </w:rPr>
        <w:t>Asphaltierungsarbeiten im Bereich der bestehenden Bundesstraße sowie der Au</w:t>
      </w:r>
      <w:r>
        <w:rPr>
          <w:szCs w:val="32"/>
        </w:rPr>
        <w:t>f</w:t>
      </w:r>
      <w:r>
        <w:rPr>
          <w:szCs w:val="32"/>
        </w:rPr>
        <w:t>bau von Schutzeinrichtungen schließen die Baumaßnahme ab. Für diese Arbeiten muss die Bundesstraße für die Dauer von rd. 3 Wochen vollständig gesperrt we</w:t>
      </w:r>
      <w:r>
        <w:rPr>
          <w:szCs w:val="32"/>
        </w:rPr>
        <w:t>r</w:t>
      </w:r>
      <w:r>
        <w:rPr>
          <w:szCs w:val="32"/>
        </w:rPr>
        <w:t>den. Angestrebt wird eine Verkehrsfreigabe gegen Ende der Sommerferien 2021.</w:t>
      </w:r>
    </w:p>
    <w:p w:rsidR="008C6D0F" w:rsidRDefault="008C6D0F" w:rsidP="008A36D6">
      <w:pPr>
        <w:spacing w:after="120" w:line="288" w:lineRule="auto"/>
        <w:rPr>
          <w:szCs w:val="32"/>
        </w:rPr>
      </w:pPr>
    </w:p>
    <w:p w:rsidR="00BA0BB1" w:rsidRDefault="008A36D6" w:rsidP="008A36D6">
      <w:pPr>
        <w:spacing w:after="120" w:line="288" w:lineRule="auto"/>
        <w:jc w:val="center"/>
        <w:rPr>
          <w:szCs w:val="32"/>
        </w:rPr>
      </w:pPr>
      <w:r>
        <w:rPr>
          <w:noProof/>
        </w:rPr>
        <w:drawing>
          <wp:inline distT="0" distB="0" distL="0" distR="0" wp14:anchorId="64198B5D" wp14:editId="1B033E84">
            <wp:extent cx="3481554" cy="2495550"/>
            <wp:effectExtent l="0" t="0" r="508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652" cy="250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BB1" w:rsidRPr="00665548" w:rsidRDefault="00665548" w:rsidP="001027C0">
      <w:pPr>
        <w:spacing w:after="120" w:line="288" w:lineRule="auto"/>
        <w:jc w:val="both"/>
        <w:rPr>
          <w:b/>
          <w:sz w:val="18"/>
          <w:szCs w:val="18"/>
        </w:rPr>
      </w:pPr>
      <w:r w:rsidRPr="00665548">
        <w:rPr>
          <w:b/>
          <w:sz w:val="18"/>
          <w:szCs w:val="18"/>
        </w:rPr>
        <w:t>Planausschnitt der künftigen Südparkzufahrt</w:t>
      </w:r>
      <w:r w:rsidR="00E0762B">
        <w:rPr>
          <w:b/>
          <w:sz w:val="18"/>
          <w:szCs w:val="18"/>
        </w:rPr>
        <w:t>. In blau ist die Behelfsumfahrung während dem Bau des Unterführungsbauwerkes dargestellt.</w:t>
      </w:r>
    </w:p>
    <w:p w:rsidR="00BB5D42" w:rsidRDefault="00BB5D42" w:rsidP="001027C0">
      <w:pPr>
        <w:spacing w:after="120" w:line="288" w:lineRule="auto"/>
        <w:jc w:val="both"/>
        <w:rPr>
          <w:szCs w:val="32"/>
        </w:rPr>
      </w:pPr>
    </w:p>
    <w:p w:rsidR="00E02B2C" w:rsidRPr="00E432C4" w:rsidRDefault="00E278DE" w:rsidP="001027C0">
      <w:pPr>
        <w:spacing w:after="120" w:line="288" w:lineRule="auto"/>
        <w:jc w:val="both"/>
        <w:rPr>
          <w:szCs w:val="22"/>
        </w:rPr>
      </w:pPr>
      <w:r w:rsidRPr="00E432C4">
        <w:rPr>
          <w:szCs w:val="22"/>
        </w:rPr>
        <w:t xml:space="preserve">Da die Arbeiten witterungsabhängig sind, können </w:t>
      </w:r>
      <w:r w:rsidR="00E06705" w:rsidRPr="00E432C4">
        <w:rPr>
          <w:szCs w:val="22"/>
        </w:rPr>
        <w:t>s</w:t>
      </w:r>
      <w:r w:rsidRPr="00E432C4">
        <w:rPr>
          <w:szCs w:val="22"/>
        </w:rPr>
        <w:t>ich die genannten Termine ve</w:t>
      </w:r>
      <w:r w:rsidRPr="00E432C4">
        <w:rPr>
          <w:szCs w:val="22"/>
        </w:rPr>
        <w:t>r</w:t>
      </w:r>
      <w:r w:rsidRPr="00E432C4">
        <w:rPr>
          <w:szCs w:val="22"/>
        </w:rPr>
        <w:t>schieben.</w:t>
      </w:r>
      <w:r w:rsidR="000F4CED" w:rsidRPr="00E432C4">
        <w:rPr>
          <w:szCs w:val="22"/>
        </w:rPr>
        <w:t xml:space="preserve"> </w:t>
      </w:r>
      <w:r w:rsidR="00166B79" w:rsidRPr="00E432C4">
        <w:rPr>
          <w:szCs w:val="22"/>
        </w:rPr>
        <w:t xml:space="preserve">Das Staatliche Bauamt Ingolstadt bittet alle </w:t>
      </w:r>
      <w:r w:rsidR="000F4CED" w:rsidRPr="00E432C4">
        <w:rPr>
          <w:szCs w:val="22"/>
        </w:rPr>
        <w:t xml:space="preserve">Anlieger und </w:t>
      </w:r>
      <w:r w:rsidR="00166B79" w:rsidRPr="00E432C4">
        <w:rPr>
          <w:szCs w:val="22"/>
        </w:rPr>
        <w:t>Verkehrstei</w:t>
      </w:r>
      <w:r w:rsidR="00166B79" w:rsidRPr="00E432C4">
        <w:rPr>
          <w:szCs w:val="22"/>
        </w:rPr>
        <w:t>l</w:t>
      </w:r>
      <w:r w:rsidR="00166B79" w:rsidRPr="00E432C4">
        <w:rPr>
          <w:szCs w:val="22"/>
        </w:rPr>
        <w:t xml:space="preserve">nehmer um Verständnis für die </w:t>
      </w:r>
      <w:r w:rsidR="00E0762B">
        <w:rPr>
          <w:szCs w:val="22"/>
        </w:rPr>
        <w:t>anstehenden Straßenbauarbeiten.</w:t>
      </w:r>
    </w:p>
    <w:p w:rsidR="0015355B" w:rsidRDefault="0015355B" w:rsidP="0015355B">
      <w:pPr>
        <w:rPr>
          <w:szCs w:val="22"/>
        </w:rPr>
      </w:pPr>
      <w:r>
        <w:rPr>
          <w:szCs w:val="22"/>
        </w:rPr>
        <w:t>gez.</w:t>
      </w:r>
    </w:p>
    <w:p w:rsidR="00917965" w:rsidRPr="0048746C" w:rsidRDefault="00917965" w:rsidP="0015355B">
      <w:pPr>
        <w:rPr>
          <w:szCs w:val="22"/>
        </w:rPr>
      </w:pPr>
    </w:p>
    <w:p w:rsidR="0015355B" w:rsidRDefault="00E0762B" w:rsidP="0015355B">
      <w:pPr>
        <w:spacing w:line="240" w:lineRule="auto"/>
        <w:rPr>
          <w:spacing w:val="42"/>
        </w:rPr>
      </w:pPr>
      <w:r>
        <w:rPr>
          <w:spacing w:val="42"/>
        </w:rPr>
        <w:t>Beßle Uwe</w:t>
      </w:r>
    </w:p>
    <w:p w:rsidR="0015355B" w:rsidRDefault="00E0762B" w:rsidP="0015355B">
      <w:pPr>
        <w:spacing w:line="240" w:lineRule="auto"/>
        <w:jc w:val="both"/>
        <w:rPr>
          <w:szCs w:val="22"/>
        </w:rPr>
      </w:pPr>
      <w:r>
        <w:rPr>
          <w:szCs w:val="22"/>
        </w:rPr>
        <w:t>Techn. Ang.</w:t>
      </w:r>
    </w:p>
    <w:p w:rsidR="00E0762B" w:rsidRPr="00E0762B" w:rsidRDefault="00E0762B" w:rsidP="0015355B">
      <w:pPr>
        <w:spacing w:line="240" w:lineRule="auto"/>
        <w:jc w:val="both"/>
        <w:rPr>
          <w:szCs w:val="22"/>
        </w:rPr>
      </w:pPr>
    </w:p>
    <w:p w:rsidR="00703BA1" w:rsidRDefault="00ED1A55" w:rsidP="007E5939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  <w:r>
        <w:rPr>
          <w:szCs w:val="22"/>
        </w:rPr>
        <w:t>Ausk</w:t>
      </w:r>
      <w:r w:rsidR="001027C0">
        <w:rPr>
          <w:szCs w:val="22"/>
        </w:rPr>
        <w:t>u</w:t>
      </w:r>
      <w:r>
        <w:rPr>
          <w:szCs w:val="22"/>
        </w:rPr>
        <w:t>nft erteil</w:t>
      </w:r>
      <w:r w:rsidR="001027C0">
        <w:rPr>
          <w:szCs w:val="22"/>
        </w:rPr>
        <w:t>t</w:t>
      </w:r>
      <w:r>
        <w:rPr>
          <w:szCs w:val="22"/>
        </w:rPr>
        <w:t xml:space="preserve"> Ihnen: </w:t>
      </w:r>
      <w:r w:rsidR="0015355B">
        <w:rPr>
          <w:szCs w:val="22"/>
        </w:rPr>
        <w:t xml:space="preserve">Herr </w:t>
      </w:r>
      <w:r w:rsidR="00E0762B">
        <w:rPr>
          <w:szCs w:val="22"/>
        </w:rPr>
        <w:t>Beßle,</w:t>
      </w:r>
      <w:r w:rsidR="0015355B">
        <w:rPr>
          <w:szCs w:val="22"/>
        </w:rPr>
        <w:t xml:space="preserve"> Telefon: (0841) 9346-</w:t>
      </w:r>
      <w:r w:rsidR="00E0762B">
        <w:rPr>
          <w:szCs w:val="22"/>
        </w:rPr>
        <w:t>165</w:t>
      </w:r>
    </w:p>
    <w:p w:rsidR="00E0762B" w:rsidRDefault="00E0762B" w:rsidP="007E5939">
      <w:pPr>
        <w:tabs>
          <w:tab w:val="left" w:pos="2552"/>
          <w:tab w:val="left" w:pos="5670"/>
        </w:tabs>
        <w:spacing w:line="288" w:lineRule="auto"/>
        <w:jc w:val="both"/>
        <w:rPr>
          <w:szCs w:val="22"/>
        </w:rPr>
      </w:pPr>
    </w:p>
    <w:sectPr w:rsidR="00E0762B" w:rsidSect="007E5939">
      <w:headerReference w:type="first" r:id="rId14"/>
      <w:footerReference w:type="first" r:id="rId15"/>
      <w:type w:val="continuous"/>
      <w:pgSz w:w="11907" w:h="16840" w:code="9"/>
      <w:pgMar w:top="1276" w:right="2495" w:bottom="1134" w:left="1361" w:header="1135" w:footer="318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1E" w:rsidRDefault="0067701E">
      <w:r>
        <w:separator/>
      </w:r>
    </w:p>
  </w:endnote>
  <w:endnote w:type="continuationSeparator" w:id="0">
    <w:p w:rsidR="0067701E" w:rsidRDefault="0067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66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51BF4" w:rsidRDefault="00B1748C" w:rsidP="00DC600F">
    <w:pPr>
      <w:spacing w:before="120" w:after="1080" w:line="240" w:lineRule="auto"/>
      <w:jc w:val="right"/>
      <w:rPr>
        <w:szCs w:val="24"/>
      </w:rPr>
    </w:pPr>
    <w:r w:rsidRPr="00451BF4">
      <w:rPr>
        <w:szCs w:val="24"/>
      </w:rPr>
      <w:fldChar w:fldCharType="begin"/>
    </w:r>
    <w:r w:rsidRPr="00451BF4">
      <w:rPr>
        <w:szCs w:val="24"/>
      </w:rPr>
      <w:instrText xml:space="preserve"> IF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SECTIONPAGES  \* MERGEFORMAT </w:instrText>
    </w:r>
    <w:r w:rsidRPr="00451BF4">
      <w:rPr>
        <w:szCs w:val="24"/>
      </w:rPr>
      <w:fldChar w:fldCharType="separate"/>
    </w:r>
    <w:r w:rsidR="00F667F5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&gt; </w:instrText>
    </w:r>
    <w:r w:rsidRPr="00451BF4">
      <w:rPr>
        <w:szCs w:val="24"/>
      </w:rPr>
      <w:fldChar w:fldCharType="begin"/>
    </w:r>
    <w:r w:rsidRPr="00451BF4">
      <w:rPr>
        <w:szCs w:val="24"/>
      </w:rPr>
      <w:instrText xml:space="preserve"> PAGE  \* MERGEFORMAT </w:instrText>
    </w:r>
    <w:r w:rsidRPr="00451BF4">
      <w:rPr>
        <w:szCs w:val="24"/>
      </w:rPr>
      <w:fldChar w:fldCharType="separate"/>
    </w:r>
    <w:r w:rsidR="00F667F5">
      <w:rPr>
        <w:noProof/>
        <w:szCs w:val="24"/>
      </w:rPr>
      <w:instrText>2</w:instrText>
    </w:r>
    <w:r w:rsidRPr="00451BF4">
      <w:rPr>
        <w:szCs w:val="24"/>
      </w:rPr>
      <w:fldChar w:fldCharType="end"/>
    </w:r>
    <w:r w:rsidRPr="00451BF4">
      <w:rPr>
        <w:szCs w:val="24"/>
      </w:rPr>
      <w:instrText xml:space="preserve"> "</w:instrText>
    </w:r>
    <w:r w:rsidRPr="00451BF4">
      <w:rPr>
        <w:rFonts w:ascii="Courier New" w:hAnsi="Courier New"/>
        <w:b/>
        <w:szCs w:val="24"/>
      </w:rPr>
      <w:instrText>...</w:instrText>
    </w:r>
    <w:r w:rsidRPr="00451BF4">
      <w:rPr>
        <w:szCs w:val="24"/>
      </w:rPr>
      <w:instrText xml:space="preserve">" \* MERGEFORMAT </w:instrText>
    </w:r>
    <w:r w:rsidRPr="00451BF4">
      <w:rPr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1413"/>
      <w:gridCol w:w="1397"/>
      <w:gridCol w:w="162"/>
      <w:gridCol w:w="1559"/>
      <w:gridCol w:w="142"/>
      <w:gridCol w:w="1281"/>
      <w:gridCol w:w="142"/>
      <w:gridCol w:w="1984"/>
    </w:tblGrid>
    <w:tr w:rsidR="00B1748C" w:rsidRPr="00AE2D06" w:rsidTr="007072D8">
      <w:trPr>
        <w:cantSplit/>
        <w:trHeight w:hRule="exact" w:val="340"/>
      </w:trPr>
      <w:tc>
        <w:tcPr>
          <w:tcW w:w="2810" w:type="dxa"/>
          <w:gridSpan w:val="2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3"/>
              <w:szCs w:val="13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Amtssitz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Ingolstadt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284" w:right="-284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b/>
              <w:color w:val="000000" w:themeColor="text1"/>
              <w:sz w:val="14"/>
              <w:szCs w:val="14"/>
            </w:rPr>
            <w:t>Dienstgebäude</w:t>
          </w:r>
        </w:p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b/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jc w:val="right"/>
            <w:rPr>
              <w:b/>
              <w:color w:val="000000" w:themeColor="text1"/>
              <w:sz w:val="14"/>
            </w:rPr>
          </w:pPr>
          <w:r w:rsidRPr="00AE2D06">
            <w:rPr>
              <w:b/>
              <w:color w:val="000000" w:themeColor="text1"/>
              <w:sz w:val="14"/>
            </w:rPr>
            <w:t>E-Mail und Internet</w:t>
          </w:r>
        </w:p>
        <w:p w:rsidR="00B1748C" w:rsidRPr="00AE2D06" w:rsidRDefault="00B1748C" w:rsidP="00FB30F4">
          <w:pPr>
            <w:spacing w:line="240" w:lineRule="auto"/>
            <w:jc w:val="right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Staatliches Bauamt </w:t>
          </w:r>
          <w:proofErr w:type="spellStart"/>
          <w:r w:rsidRPr="00AE2D06">
            <w:rPr>
              <w:color w:val="000000" w:themeColor="text1"/>
              <w:sz w:val="14"/>
              <w:szCs w:val="14"/>
            </w:rPr>
            <w:t>Ingostadt</w:t>
          </w:r>
          <w:proofErr w:type="spellEnd"/>
        </w:p>
        <w:p w:rsidR="00B1748C" w:rsidRPr="00AE2D06" w:rsidRDefault="00B1748C" w:rsidP="00FB30F4">
          <w:pPr>
            <w:spacing w:line="240" w:lineRule="auto"/>
            <w:ind w:right="-108"/>
            <w:jc w:val="right"/>
            <w:rPr>
              <w:color w:val="000000" w:themeColor="text1"/>
              <w:sz w:val="12"/>
              <w:szCs w:val="12"/>
            </w:rPr>
          </w:pPr>
        </w:p>
      </w:tc>
    </w:tr>
    <w:tr w:rsidR="00B1748C" w:rsidRPr="00AE2D06" w:rsidTr="007072D8">
      <w:trPr>
        <w:cantSplit/>
        <w:trHeight w:val="198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 xml:space="preserve">Postfach 210461  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85019 Ingolstadt</w:t>
          </w: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Paradeplatz 2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84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AE2D06" w:rsidTr="007072D8">
      <w:trPr>
        <w:cantSplit/>
        <w:trHeight w:hRule="exact" w:val="170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proofErr w:type="spellStart"/>
          <w:r w:rsidRPr="00AE2D06">
            <w:rPr>
              <w:color w:val="000000" w:themeColor="text1"/>
              <w:sz w:val="14"/>
              <w:szCs w:val="14"/>
            </w:rPr>
            <w:t>Elbrachtstraße</w:t>
          </w:r>
          <w:proofErr w:type="spellEnd"/>
          <w:r w:rsidRPr="00AE2D06">
            <w:rPr>
              <w:color w:val="000000" w:themeColor="text1"/>
              <w:sz w:val="14"/>
              <w:szCs w:val="14"/>
            </w:rPr>
            <w:t xml:space="preserve"> 20      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57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  <w:r w:rsidRPr="00AE2D06">
            <w:rPr>
              <w:color w:val="000000" w:themeColor="text1"/>
              <w:sz w:val="14"/>
              <w:szCs w:val="14"/>
            </w:rPr>
            <w:t>85049 Ingolstadt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979" w:type="dxa"/>
          <w:shd w:val="clear" w:color="auto" w:fill="auto"/>
          <w:vAlign w:val="center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</w:rPr>
          </w:pPr>
        </w:p>
      </w:tc>
    </w:tr>
    <w:tr w:rsidR="00B1748C" w:rsidRPr="00F667F5" w:rsidTr="007072D8">
      <w:trPr>
        <w:cantSplit/>
        <w:trHeight w:hRule="exact" w:val="403"/>
      </w:trPr>
      <w:tc>
        <w:tcPr>
          <w:tcW w:w="1413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 xml:space="preserve">0 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299</w:t>
          </w:r>
        </w:p>
      </w:tc>
      <w:tc>
        <w:tcPr>
          <w:tcW w:w="1397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62" w:type="dxa"/>
          <w:shd w:val="clear" w:color="auto" w:fill="FFFFFF"/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  <w:noWrap/>
          <w:tcMar>
            <w:left w:w="0" w:type="dxa"/>
            <w:right w:w="0" w:type="dxa"/>
          </w:tcMar>
        </w:tcPr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2"/>
              <w:szCs w:val="12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Tel. 0841 9346</w:t>
          </w:r>
          <w:r w:rsidRPr="00AE2D06">
            <w:rPr>
              <w:color w:val="000000" w:themeColor="text1"/>
              <w:sz w:val="12"/>
              <w:szCs w:val="12"/>
              <w:lang w:val="en-GB"/>
            </w:rPr>
            <w:t xml:space="preserve"> </w:t>
          </w:r>
          <w:r w:rsidRPr="00AE2D06">
            <w:rPr>
              <w:color w:val="000000" w:themeColor="text1"/>
              <w:sz w:val="14"/>
              <w:szCs w:val="14"/>
              <w:lang w:val="en-GB"/>
            </w:rPr>
            <w:t>0</w:t>
          </w:r>
        </w:p>
        <w:p w:rsidR="00B1748C" w:rsidRPr="00AE2D06" w:rsidRDefault="00B1748C" w:rsidP="00FB30F4">
          <w:pPr>
            <w:spacing w:line="240" w:lineRule="auto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szCs w:val="14"/>
              <w:lang w:val="en-GB"/>
            </w:rPr>
            <w:t>Fax 0841 9346 199</w:t>
          </w: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281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47"/>
            <w:jc w:val="both"/>
            <w:rPr>
              <w:color w:val="000000" w:themeColor="text1"/>
              <w:sz w:val="14"/>
              <w:szCs w:val="14"/>
            </w:rPr>
          </w:pPr>
        </w:p>
      </w:tc>
      <w:tc>
        <w:tcPr>
          <w:tcW w:w="142" w:type="dxa"/>
          <w:shd w:val="clear" w:color="auto" w:fill="auto"/>
        </w:tcPr>
        <w:p w:rsidR="00B1748C" w:rsidRPr="00AE2D06" w:rsidRDefault="00B1748C" w:rsidP="00FB30F4">
          <w:pPr>
            <w:spacing w:line="240" w:lineRule="auto"/>
            <w:ind w:left="-108"/>
            <w:rPr>
              <w:color w:val="000000" w:themeColor="text1"/>
              <w:sz w:val="14"/>
              <w:szCs w:val="14"/>
              <w:lang w:val="en-GB"/>
            </w:rPr>
          </w:pPr>
        </w:p>
      </w:tc>
      <w:tc>
        <w:tcPr>
          <w:tcW w:w="1979" w:type="dxa"/>
          <w:shd w:val="clear" w:color="auto" w:fill="auto"/>
        </w:tcPr>
        <w:p w:rsidR="00B1748C" w:rsidRPr="00AE2D06" w:rsidRDefault="00F667F5" w:rsidP="00FB30F4">
          <w:pPr>
            <w:spacing w:line="240" w:lineRule="auto"/>
            <w:jc w:val="right"/>
            <w:rPr>
              <w:color w:val="000000" w:themeColor="text1"/>
              <w:sz w:val="14"/>
              <w:lang w:val="en-GB"/>
            </w:rPr>
          </w:pPr>
          <w:hyperlink r:id="rId1" w:history="1">
            <w:r w:rsidR="00B1748C" w:rsidRPr="00AE2D06">
              <w:rPr>
                <w:rStyle w:val="Hyperlink"/>
                <w:color w:val="000000" w:themeColor="text1"/>
                <w:sz w:val="14"/>
                <w:lang w:val="en-GB"/>
              </w:rPr>
              <w:t>poststelle@sbain.bayern.de</w:t>
            </w:r>
          </w:hyperlink>
        </w:p>
        <w:p w:rsidR="00B1748C" w:rsidRPr="00AE2D06" w:rsidRDefault="00B1748C" w:rsidP="00FB30F4">
          <w:pPr>
            <w:spacing w:line="240" w:lineRule="auto"/>
            <w:ind w:left="-108"/>
            <w:jc w:val="right"/>
            <w:rPr>
              <w:color w:val="000000" w:themeColor="text1"/>
              <w:sz w:val="14"/>
              <w:szCs w:val="14"/>
              <w:lang w:val="en-GB"/>
            </w:rPr>
          </w:pPr>
          <w:r w:rsidRPr="00AE2D06">
            <w:rPr>
              <w:color w:val="000000" w:themeColor="text1"/>
              <w:sz w:val="14"/>
              <w:lang w:val="en-GB"/>
            </w:rPr>
            <w:t>www.sbain.bayern.de</w:t>
          </w:r>
        </w:p>
      </w:tc>
    </w:tr>
  </w:tbl>
  <w:p w:rsidR="00B1748C" w:rsidRPr="006B2432" w:rsidRDefault="00B1748C" w:rsidP="003E5E17">
    <w:pPr>
      <w:pStyle w:val="Fuzeile"/>
      <w:spacing w:before="120" w:after="120"/>
      <w:jc w:val="left"/>
      <w:rPr>
        <w:sz w:val="13"/>
        <w:szCs w:val="13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7E2" w:rsidRPr="009E6124" w:rsidRDefault="004367E2" w:rsidP="003E5E17">
    <w:pPr>
      <w:pStyle w:val="Fuzeile"/>
      <w:spacing w:before="120" w:after="120"/>
      <w:jc w:val="lef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1E" w:rsidRDefault="0067701E">
      <w:r>
        <w:separator/>
      </w:r>
    </w:p>
  </w:footnote>
  <w:footnote w:type="continuationSeparator" w:id="0">
    <w:p w:rsidR="0067701E" w:rsidRDefault="00677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8C" w:rsidRPr="004B776A" w:rsidRDefault="00B1748C" w:rsidP="00251AC8">
    <w:pPr>
      <w:pStyle w:val="Kopfzeile"/>
      <w:tabs>
        <w:tab w:val="clear" w:pos="4536"/>
      </w:tabs>
      <w:spacing w:before="360" w:after="600"/>
      <w:jc w:val="center"/>
      <w:rPr>
        <w:rStyle w:val="Seitenzahl"/>
        <w:sz w:val="24"/>
        <w:szCs w:val="24"/>
      </w:rPr>
    </w:pPr>
    <w:r w:rsidRPr="004B776A">
      <w:rPr>
        <w:rStyle w:val="Seitenzahl"/>
        <w:sz w:val="24"/>
        <w:szCs w:val="24"/>
      </w:rPr>
      <w:fldChar w:fldCharType="begin"/>
    </w:r>
    <w:r w:rsidRPr="004B776A">
      <w:rPr>
        <w:rStyle w:val="Seitenzahl"/>
        <w:sz w:val="24"/>
        <w:szCs w:val="24"/>
      </w:rPr>
      <w:instrText xml:space="preserve"> PAGE </w:instrText>
    </w:r>
    <w:r w:rsidRPr="004B776A">
      <w:rPr>
        <w:rStyle w:val="Seitenzahl"/>
        <w:sz w:val="24"/>
        <w:szCs w:val="24"/>
      </w:rPr>
      <w:fldChar w:fldCharType="separate"/>
    </w:r>
    <w:r w:rsidR="00F667F5">
      <w:rPr>
        <w:rStyle w:val="Seitenzahl"/>
        <w:noProof/>
        <w:sz w:val="24"/>
        <w:szCs w:val="24"/>
      </w:rPr>
      <w:t>2</w:t>
    </w:r>
    <w:r w:rsidRPr="004B776A">
      <w:rPr>
        <w:rStyle w:val="Seitenzah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66" w:type="dxa"/>
      <w:tblInd w:w="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4"/>
      <w:gridCol w:w="5812"/>
    </w:tblGrid>
    <w:tr w:rsidR="00B1748C" w:rsidTr="006F508C">
      <w:trPr>
        <w:trHeight w:val="1134"/>
      </w:trPr>
      <w:tc>
        <w:tcPr>
          <w:tcW w:w="2354" w:type="dxa"/>
          <w:tcBorders>
            <w:top w:val="nil"/>
            <w:left w:val="nil"/>
            <w:bottom w:val="nil"/>
            <w:right w:val="nil"/>
          </w:tcBorders>
        </w:tcPr>
        <w:p w:rsidR="00B1748C" w:rsidRPr="00F97304" w:rsidRDefault="00B1748C" w:rsidP="00F97304">
          <w:pPr>
            <w:spacing w:line="240" w:lineRule="auto"/>
            <w:ind w:hanging="476"/>
            <w:rPr>
              <w:b/>
              <w:color w:val="4F81BD" w:themeColor="accent1"/>
              <w:sz w:val="16"/>
              <w:szCs w:val="36"/>
            </w:rPr>
          </w:pPr>
        </w:p>
        <w:p w:rsidR="00B1748C" w:rsidRDefault="00B1748C" w:rsidP="00F97304">
          <w:pPr>
            <w:spacing w:line="240" w:lineRule="auto"/>
            <w:ind w:hanging="192"/>
            <w:rPr>
              <w:sz w:val="32"/>
              <w:szCs w:val="32"/>
            </w:rPr>
          </w:pPr>
          <w:r w:rsidRPr="00E446C8">
            <w:rPr>
              <w:b/>
              <w:noProof/>
              <w:color w:val="4F81BD" w:themeColor="accent1"/>
              <w:sz w:val="36"/>
              <w:szCs w:val="36"/>
            </w:rPr>
            <w:drawing>
              <wp:inline distT="0" distB="0" distL="0" distR="0" wp14:anchorId="2F548A15" wp14:editId="59420BE3">
                <wp:extent cx="1447800" cy="574431"/>
                <wp:effectExtent l="0" t="0" r="0" b="0"/>
                <wp:docPr id="4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7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B1748C" w:rsidRPr="006A06E4" w:rsidRDefault="00B1748C">
          <w:pPr>
            <w:spacing w:line="240" w:lineRule="auto"/>
            <w:rPr>
              <w:sz w:val="28"/>
              <w:szCs w:val="32"/>
            </w:rPr>
          </w:pPr>
          <w:r w:rsidRPr="00F97304">
            <w:rPr>
              <w:noProof/>
              <w:sz w:val="1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5CEEF83" wp14:editId="7EC74B94">
                    <wp:simplePos x="0" y="0"/>
                    <wp:positionH relativeFrom="column">
                      <wp:posOffset>3752118</wp:posOffset>
                    </wp:positionH>
                    <wp:positionV relativeFrom="paragraph">
                      <wp:posOffset>-17829</wp:posOffset>
                    </wp:positionV>
                    <wp:extent cx="697230" cy="786765"/>
                    <wp:effectExtent l="0" t="0" r="7620" b="0"/>
                    <wp:wrapNone/>
                    <wp:docPr id="3" name="Textfeld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" cy="786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48C" w:rsidRDefault="00B1748C" w:rsidP="006F4ECF">
                                <w:pPr>
                                  <w:tabs>
                                    <w:tab w:val="left" w:pos="709"/>
                                  </w:tabs>
                                  <w:ind w:right="-186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7FDA4BD" wp14:editId="38A5D4F5">
                                      <wp:extent cx="457200" cy="615461"/>
                                      <wp:effectExtent l="0" t="0" r="0" b="0"/>
                                      <wp:docPr id="5" name="Grafik 5" descr="kleines_staatswappen_farbi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kleines_staatswappen_farbi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58012" cy="6165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36" type="#_x0000_t202" style="position:absolute;margin-left:295.45pt;margin-top:-1.4pt;width:54.9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" stroked="f">
                    <v:textbox style="mso-fit-shape-to-text:t">
                      <w:txbxContent>
                        <w:p w:rsidR="00B1748C" w:rsidRDefault="00B1748C" w:rsidP="006F4ECF">
                          <w:pPr>
                            <w:tabs>
                              <w:tab w:val="left" w:pos="709"/>
                            </w:tabs>
                            <w:ind w:right="-18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1B6C87" wp14:editId="061F43A0">
                                <wp:extent cx="457200" cy="615461"/>
                                <wp:effectExtent l="0" t="0" r="0" b="0"/>
                                <wp:docPr id="5" name="Grafik 5" descr="kleines_staatswappen_farbi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leines_staatswappen_farbi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8012" cy="6165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748C" w:rsidRPr="00294F28" w:rsidRDefault="00B1748C" w:rsidP="006F508C">
          <w:pPr>
            <w:pStyle w:val="Kopfzeile"/>
            <w:tabs>
              <w:tab w:val="clear" w:pos="9072"/>
              <w:tab w:val="left" w:pos="2644"/>
              <w:tab w:val="right" w:pos="8084"/>
            </w:tabs>
            <w:jc w:val="right"/>
            <w:rPr>
              <w:b/>
              <w:color w:val="015995"/>
              <w:sz w:val="36"/>
              <w:szCs w:val="36"/>
            </w:rPr>
          </w:pPr>
          <w:r w:rsidRPr="00294F28">
            <w:rPr>
              <w:b/>
              <w:color w:val="015995"/>
              <w:sz w:val="36"/>
              <w:szCs w:val="36"/>
            </w:rPr>
            <w:t>Staatliches Bauamt Ingolstadt</w:t>
          </w:r>
        </w:p>
        <w:p w:rsidR="00B1748C" w:rsidRDefault="00B1748C" w:rsidP="006F508C">
          <w:pPr>
            <w:pStyle w:val="Kopfzeile"/>
            <w:tabs>
              <w:tab w:val="right" w:pos="8084"/>
            </w:tabs>
            <w:spacing w:after="240"/>
            <w:jc w:val="right"/>
            <w:rPr>
              <w:sz w:val="32"/>
              <w:szCs w:val="32"/>
            </w:rPr>
          </w:pPr>
          <w:r w:rsidRPr="00E85390">
            <w:rPr>
              <w:b/>
              <w:color w:val="808080" w:themeColor="background1" w:themeShade="80"/>
              <w:sz w:val="27"/>
              <w:szCs w:val="27"/>
            </w:rPr>
            <w:t>Fachbereich Straßenbau</w:t>
          </w:r>
        </w:p>
      </w:tc>
    </w:tr>
    <w:tr w:rsidR="00B1748C" w:rsidTr="00011DC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313"/>
      </w:trPr>
      <w:tc>
        <w:tcPr>
          <w:tcW w:w="8166" w:type="dxa"/>
          <w:gridSpan w:val="2"/>
          <w:shd w:val="clear" w:color="auto" w:fill="FFFFFF" w:themeFill="background1"/>
        </w:tcPr>
        <w:p w:rsidR="00B1748C" w:rsidRPr="007451E5" w:rsidRDefault="00B1748C" w:rsidP="002F5B8F">
          <w:pPr>
            <w:pStyle w:val="Kopfzeile"/>
            <w:tabs>
              <w:tab w:val="clear" w:pos="4536"/>
              <w:tab w:val="clear" w:pos="9072"/>
              <w:tab w:val="left" w:pos="5620"/>
              <w:tab w:val="right" w:pos="8085"/>
            </w:tabs>
            <w:jc w:val="right"/>
            <w:rPr>
              <w:b/>
              <w:szCs w:val="32"/>
            </w:rPr>
          </w:pPr>
          <w:r w:rsidRPr="008D7DA6">
            <w:rPr>
              <w:b/>
              <w:color w:val="000000" w:themeColor="text1"/>
              <w:sz w:val="32"/>
              <w:szCs w:val="32"/>
            </w:rPr>
            <w:t>Pressemitteilung</w:t>
          </w:r>
        </w:p>
      </w:tc>
    </w:tr>
  </w:tbl>
  <w:p w:rsidR="00B1748C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  <w:p w:rsidR="00B1748C" w:rsidRPr="00C66EBB" w:rsidRDefault="00B1748C" w:rsidP="00634AFE">
    <w:pPr>
      <w:spacing w:line="240" w:lineRule="auto"/>
      <w:ind w:right="84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80" w:rsidRPr="003D5D73" w:rsidRDefault="00625E80" w:rsidP="00625E80">
    <w:pPr>
      <w:pStyle w:val="Kopfzeile"/>
      <w:tabs>
        <w:tab w:val="clear" w:pos="4536"/>
        <w:tab w:val="clear" w:pos="9072"/>
        <w:tab w:val="right" w:pos="8084"/>
      </w:tabs>
      <w:spacing w:after="240"/>
      <w:ind w:left="23"/>
      <w:jc w:val="center"/>
      <w:rPr>
        <w:szCs w:val="22"/>
      </w:rPr>
    </w:pPr>
    <w:r>
      <w:rPr>
        <w:szCs w:val="22"/>
      </w:rPr>
      <w:t xml:space="preserve">- </w:t>
    </w:r>
    <w:r w:rsidRPr="00625E80">
      <w:rPr>
        <w:szCs w:val="22"/>
      </w:rPr>
      <w:fldChar w:fldCharType="begin"/>
    </w:r>
    <w:r w:rsidRPr="00625E80">
      <w:rPr>
        <w:szCs w:val="22"/>
      </w:rPr>
      <w:instrText>PAGE   \* MERGEFORMAT</w:instrText>
    </w:r>
    <w:r w:rsidRPr="00625E80">
      <w:rPr>
        <w:szCs w:val="22"/>
      </w:rPr>
      <w:fldChar w:fldCharType="separate"/>
    </w:r>
    <w:r w:rsidR="00C23001">
      <w:rPr>
        <w:noProof/>
        <w:szCs w:val="22"/>
      </w:rPr>
      <w:t>3</w:t>
    </w:r>
    <w:r w:rsidRPr="00625E80">
      <w:rPr>
        <w:szCs w:val="22"/>
      </w:rPr>
      <w:fldChar w:fldCharType="end"/>
    </w:r>
    <w:r>
      <w:rPr>
        <w:szCs w:val="22"/>
      </w:rPr>
      <w:t xml:space="preserve"> -</w:t>
    </w: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  <w:p w:rsidR="003D5D73" w:rsidRPr="00C66EBB" w:rsidRDefault="003D5D73" w:rsidP="00634AFE">
    <w:pPr>
      <w:spacing w:line="240" w:lineRule="auto"/>
      <w:ind w:right="84"/>
      <w:rPr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FCB3889"/>
    <w:multiLevelType w:val="hybridMultilevel"/>
    <w:tmpl w:val="FA88F438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5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66" w:eastAsia="font366" w:hAnsi="Arial" w:hint="eastAsia"/>
        <w:sz w:val="16"/>
      </w:rPr>
    </w:lvl>
  </w:abstractNum>
  <w:abstractNum w:abstractNumId="7">
    <w:nsid w:val="59694777"/>
    <w:multiLevelType w:val="hybridMultilevel"/>
    <w:tmpl w:val="155E05B4"/>
    <w:lvl w:ilvl="0" w:tplc="39B8BE02">
      <w:start w:val="1"/>
      <w:numFmt w:val="bullet"/>
      <w:pStyle w:val="Textkrper-Aufzhlung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691"/>
        </w:tabs>
        <w:ind w:left="26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11"/>
        </w:tabs>
        <w:ind w:left="34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31"/>
        </w:tabs>
        <w:ind w:left="41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51"/>
        </w:tabs>
        <w:ind w:left="48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71"/>
        </w:tabs>
        <w:ind w:left="55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91"/>
        </w:tabs>
        <w:ind w:left="62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11"/>
        </w:tabs>
        <w:ind w:left="70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31"/>
        </w:tabs>
        <w:ind w:left="7731" w:hanging="360"/>
      </w:pPr>
      <w:rPr>
        <w:rFonts w:ascii="Wingdings" w:hAnsi="Wingdings" w:hint="default"/>
      </w:rPr>
    </w:lvl>
  </w:abstractNum>
  <w:abstractNum w:abstractNumId="8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Oberste Baubehörde _x000d_im Bayer. Staatsministerium des Innern_x000d_Postfach 20 00 36_x000d__x000d_80535 München"/>
    <w:docVar w:name="ADE-Version" w:val="2.0"/>
    <w:docVar w:name="Anschrift" w:val="Bayerische Staatskanzlei_x000d__x000a_Postfach 20 00 11_x000d__x000a_80535 München "/>
    <w:docVar w:name="Anschrift E-Mail" w:val=" "/>
    <w:docVar w:name="Ausfertigung" w:val="Entwurf"/>
    <w:docVar w:name="Dokumentenname" w:val="Dokument2"/>
    <w:docVar w:name="Dokumententyp" w:val="Kopfbogen OBB (neu)"/>
    <w:docVar w:name="Letzte BV-Nummer" w:val="1"/>
    <w:docVar w:name="Unser Datum" w:val="15.02.2005"/>
    <w:docVar w:name="Unser Zeichen" w:val="IIZ1"/>
    <w:docVar w:name="Unterschrift" w:val="###Bauer#Oberamtsrat"/>
    <w:docVar w:name="Versandart" w:val="Kein Eintrag"/>
    <w:docVar w:name="Vorlagepfad" w:val="ADE_HOME"/>
  </w:docVars>
  <w:rsids>
    <w:rsidRoot w:val="0067701E"/>
    <w:rsid w:val="0000254D"/>
    <w:rsid w:val="000038E7"/>
    <w:rsid w:val="00010686"/>
    <w:rsid w:val="00011DCE"/>
    <w:rsid w:val="00012E41"/>
    <w:rsid w:val="00020989"/>
    <w:rsid w:val="000221A5"/>
    <w:rsid w:val="00022455"/>
    <w:rsid w:val="00023B06"/>
    <w:rsid w:val="00025FA4"/>
    <w:rsid w:val="00027059"/>
    <w:rsid w:val="00027779"/>
    <w:rsid w:val="0003489A"/>
    <w:rsid w:val="00034BF9"/>
    <w:rsid w:val="0004197B"/>
    <w:rsid w:val="00042EA2"/>
    <w:rsid w:val="00042FFC"/>
    <w:rsid w:val="00045F7D"/>
    <w:rsid w:val="00047364"/>
    <w:rsid w:val="000503EC"/>
    <w:rsid w:val="00052498"/>
    <w:rsid w:val="0005331E"/>
    <w:rsid w:val="000550C3"/>
    <w:rsid w:val="00057159"/>
    <w:rsid w:val="00063BDF"/>
    <w:rsid w:val="00064625"/>
    <w:rsid w:val="00067004"/>
    <w:rsid w:val="00073050"/>
    <w:rsid w:val="000731E3"/>
    <w:rsid w:val="0007393D"/>
    <w:rsid w:val="00073D44"/>
    <w:rsid w:val="00075B11"/>
    <w:rsid w:val="00075BF5"/>
    <w:rsid w:val="000768B0"/>
    <w:rsid w:val="00077C10"/>
    <w:rsid w:val="00082162"/>
    <w:rsid w:val="000821DC"/>
    <w:rsid w:val="0008323F"/>
    <w:rsid w:val="00086F91"/>
    <w:rsid w:val="00087E91"/>
    <w:rsid w:val="00090661"/>
    <w:rsid w:val="00091BC4"/>
    <w:rsid w:val="00094F7E"/>
    <w:rsid w:val="000959B8"/>
    <w:rsid w:val="000A734F"/>
    <w:rsid w:val="000B1B8D"/>
    <w:rsid w:val="000B1D4E"/>
    <w:rsid w:val="000B2681"/>
    <w:rsid w:val="000C4E50"/>
    <w:rsid w:val="000C5228"/>
    <w:rsid w:val="000C6A1C"/>
    <w:rsid w:val="000C7627"/>
    <w:rsid w:val="000D59D7"/>
    <w:rsid w:val="000D63F8"/>
    <w:rsid w:val="000D68E8"/>
    <w:rsid w:val="000D6C1F"/>
    <w:rsid w:val="000D78B1"/>
    <w:rsid w:val="000E0FC5"/>
    <w:rsid w:val="000E1E1F"/>
    <w:rsid w:val="000E432C"/>
    <w:rsid w:val="000E6C60"/>
    <w:rsid w:val="000F09B2"/>
    <w:rsid w:val="000F0E67"/>
    <w:rsid w:val="000F1416"/>
    <w:rsid w:val="000F1C7A"/>
    <w:rsid w:val="000F4CED"/>
    <w:rsid w:val="00100C37"/>
    <w:rsid w:val="00102457"/>
    <w:rsid w:val="001027C0"/>
    <w:rsid w:val="00103660"/>
    <w:rsid w:val="001130E1"/>
    <w:rsid w:val="00113359"/>
    <w:rsid w:val="00113546"/>
    <w:rsid w:val="00113B57"/>
    <w:rsid w:val="00113E5B"/>
    <w:rsid w:val="001142AB"/>
    <w:rsid w:val="001158CB"/>
    <w:rsid w:val="00116767"/>
    <w:rsid w:val="00125D9E"/>
    <w:rsid w:val="0012643B"/>
    <w:rsid w:val="0013000A"/>
    <w:rsid w:val="001330D0"/>
    <w:rsid w:val="00133E46"/>
    <w:rsid w:val="00134618"/>
    <w:rsid w:val="00140929"/>
    <w:rsid w:val="00140F3E"/>
    <w:rsid w:val="00143CB1"/>
    <w:rsid w:val="00145BE4"/>
    <w:rsid w:val="00145EB6"/>
    <w:rsid w:val="00147522"/>
    <w:rsid w:val="00150A8B"/>
    <w:rsid w:val="001516B3"/>
    <w:rsid w:val="00152089"/>
    <w:rsid w:val="0015355B"/>
    <w:rsid w:val="00154DAC"/>
    <w:rsid w:val="00157DBD"/>
    <w:rsid w:val="00160249"/>
    <w:rsid w:val="00162BFD"/>
    <w:rsid w:val="00163E82"/>
    <w:rsid w:val="00166B79"/>
    <w:rsid w:val="0017141F"/>
    <w:rsid w:val="00173928"/>
    <w:rsid w:val="00177653"/>
    <w:rsid w:val="00182A60"/>
    <w:rsid w:val="00185FF1"/>
    <w:rsid w:val="001866DA"/>
    <w:rsid w:val="001867C1"/>
    <w:rsid w:val="00186B7A"/>
    <w:rsid w:val="00187A5F"/>
    <w:rsid w:val="00187B60"/>
    <w:rsid w:val="00187C0C"/>
    <w:rsid w:val="00187CC7"/>
    <w:rsid w:val="001A0F4C"/>
    <w:rsid w:val="001A1492"/>
    <w:rsid w:val="001A3AB6"/>
    <w:rsid w:val="001A7516"/>
    <w:rsid w:val="001B03D0"/>
    <w:rsid w:val="001B08FC"/>
    <w:rsid w:val="001B124F"/>
    <w:rsid w:val="001B3027"/>
    <w:rsid w:val="001B4917"/>
    <w:rsid w:val="001B64C0"/>
    <w:rsid w:val="001C1F60"/>
    <w:rsid w:val="001C2910"/>
    <w:rsid w:val="001C30AC"/>
    <w:rsid w:val="001C5733"/>
    <w:rsid w:val="001C5CE1"/>
    <w:rsid w:val="001C6659"/>
    <w:rsid w:val="001C68CB"/>
    <w:rsid w:val="001C7FDD"/>
    <w:rsid w:val="001D7440"/>
    <w:rsid w:val="001D7E14"/>
    <w:rsid w:val="001E5E79"/>
    <w:rsid w:val="001E7D91"/>
    <w:rsid w:val="001F1101"/>
    <w:rsid w:val="001F1212"/>
    <w:rsid w:val="001F597F"/>
    <w:rsid w:val="001F6579"/>
    <w:rsid w:val="0020023D"/>
    <w:rsid w:val="00202D47"/>
    <w:rsid w:val="00202DDD"/>
    <w:rsid w:val="002053E4"/>
    <w:rsid w:val="002073FD"/>
    <w:rsid w:val="00207E30"/>
    <w:rsid w:val="00210652"/>
    <w:rsid w:val="00210B46"/>
    <w:rsid w:val="00213800"/>
    <w:rsid w:val="00214815"/>
    <w:rsid w:val="00215FC8"/>
    <w:rsid w:val="00217221"/>
    <w:rsid w:val="002173A1"/>
    <w:rsid w:val="00222085"/>
    <w:rsid w:val="00222FBA"/>
    <w:rsid w:val="00225288"/>
    <w:rsid w:val="00225664"/>
    <w:rsid w:val="002275B5"/>
    <w:rsid w:val="00227C73"/>
    <w:rsid w:val="002303AB"/>
    <w:rsid w:val="00232B58"/>
    <w:rsid w:val="002339F0"/>
    <w:rsid w:val="00233DCA"/>
    <w:rsid w:val="00235ACC"/>
    <w:rsid w:val="002368F7"/>
    <w:rsid w:val="002373E9"/>
    <w:rsid w:val="002379E2"/>
    <w:rsid w:val="00240AA6"/>
    <w:rsid w:val="00241C1C"/>
    <w:rsid w:val="00245F4E"/>
    <w:rsid w:val="0025052E"/>
    <w:rsid w:val="00251AC8"/>
    <w:rsid w:val="002538BA"/>
    <w:rsid w:val="00253AEE"/>
    <w:rsid w:val="00257E35"/>
    <w:rsid w:val="00263A6A"/>
    <w:rsid w:val="002706EC"/>
    <w:rsid w:val="00270AED"/>
    <w:rsid w:val="0027184A"/>
    <w:rsid w:val="00271E44"/>
    <w:rsid w:val="002721ED"/>
    <w:rsid w:val="002840CC"/>
    <w:rsid w:val="002858E5"/>
    <w:rsid w:val="00290DFF"/>
    <w:rsid w:val="002913B3"/>
    <w:rsid w:val="0029539C"/>
    <w:rsid w:val="00296E71"/>
    <w:rsid w:val="002A28CF"/>
    <w:rsid w:val="002A372D"/>
    <w:rsid w:val="002A5EA1"/>
    <w:rsid w:val="002B0EA3"/>
    <w:rsid w:val="002B3B01"/>
    <w:rsid w:val="002B51FC"/>
    <w:rsid w:val="002B65E4"/>
    <w:rsid w:val="002B69B9"/>
    <w:rsid w:val="002C4520"/>
    <w:rsid w:val="002C4534"/>
    <w:rsid w:val="002C57D7"/>
    <w:rsid w:val="002D1356"/>
    <w:rsid w:val="002D4D1F"/>
    <w:rsid w:val="002D746D"/>
    <w:rsid w:val="002E1C3C"/>
    <w:rsid w:val="002E28AE"/>
    <w:rsid w:val="002E4680"/>
    <w:rsid w:val="002E47C1"/>
    <w:rsid w:val="002E5288"/>
    <w:rsid w:val="002E61E4"/>
    <w:rsid w:val="002F5B8F"/>
    <w:rsid w:val="002F79E0"/>
    <w:rsid w:val="00300EC1"/>
    <w:rsid w:val="00302445"/>
    <w:rsid w:val="0030449F"/>
    <w:rsid w:val="003057C3"/>
    <w:rsid w:val="003073A2"/>
    <w:rsid w:val="0031048A"/>
    <w:rsid w:val="00310DA4"/>
    <w:rsid w:val="00311764"/>
    <w:rsid w:val="00313AA3"/>
    <w:rsid w:val="00316F1A"/>
    <w:rsid w:val="00317039"/>
    <w:rsid w:val="003225AC"/>
    <w:rsid w:val="00323AFC"/>
    <w:rsid w:val="00324CDC"/>
    <w:rsid w:val="00326DCF"/>
    <w:rsid w:val="00330601"/>
    <w:rsid w:val="00333394"/>
    <w:rsid w:val="0033352F"/>
    <w:rsid w:val="00336F54"/>
    <w:rsid w:val="003370D8"/>
    <w:rsid w:val="00337422"/>
    <w:rsid w:val="00340639"/>
    <w:rsid w:val="00344135"/>
    <w:rsid w:val="00344E43"/>
    <w:rsid w:val="00347721"/>
    <w:rsid w:val="00354B89"/>
    <w:rsid w:val="0035596D"/>
    <w:rsid w:val="0036029A"/>
    <w:rsid w:val="00360E6A"/>
    <w:rsid w:val="00361D49"/>
    <w:rsid w:val="00362470"/>
    <w:rsid w:val="003721F1"/>
    <w:rsid w:val="00380FA6"/>
    <w:rsid w:val="00382A05"/>
    <w:rsid w:val="003831B0"/>
    <w:rsid w:val="0038574F"/>
    <w:rsid w:val="003912A9"/>
    <w:rsid w:val="003925AB"/>
    <w:rsid w:val="00394256"/>
    <w:rsid w:val="00394558"/>
    <w:rsid w:val="003A1C7A"/>
    <w:rsid w:val="003A4C7D"/>
    <w:rsid w:val="003A7D43"/>
    <w:rsid w:val="003B5778"/>
    <w:rsid w:val="003B639E"/>
    <w:rsid w:val="003C4026"/>
    <w:rsid w:val="003C6108"/>
    <w:rsid w:val="003D07B7"/>
    <w:rsid w:val="003D0B0F"/>
    <w:rsid w:val="003D1607"/>
    <w:rsid w:val="003D1C38"/>
    <w:rsid w:val="003D27BE"/>
    <w:rsid w:val="003D2D03"/>
    <w:rsid w:val="003D4B69"/>
    <w:rsid w:val="003D5D3D"/>
    <w:rsid w:val="003D5D73"/>
    <w:rsid w:val="003D68FC"/>
    <w:rsid w:val="003D6B91"/>
    <w:rsid w:val="003E03A8"/>
    <w:rsid w:val="003E152D"/>
    <w:rsid w:val="003E1D11"/>
    <w:rsid w:val="003E3C51"/>
    <w:rsid w:val="003E5E17"/>
    <w:rsid w:val="003F0019"/>
    <w:rsid w:val="003F0842"/>
    <w:rsid w:val="003F1616"/>
    <w:rsid w:val="003F4A86"/>
    <w:rsid w:val="004056B8"/>
    <w:rsid w:val="004064E1"/>
    <w:rsid w:val="0041100A"/>
    <w:rsid w:val="00414A6E"/>
    <w:rsid w:val="00422397"/>
    <w:rsid w:val="004238E4"/>
    <w:rsid w:val="00425B15"/>
    <w:rsid w:val="00426F7D"/>
    <w:rsid w:val="00430488"/>
    <w:rsid w:val="00432237"/>
    <w:rsid w:val="00432F75"/>
    <w:rsid w:val="00433583"/>
    <w:rsid w:val="00433FC1"/>
    <w:rsid w:val="00434659"/>
    <w:rsid w:val="00434D02"/>
    <w:rsid w:val="004367E2"/>
    <w:rsid w:val="00441E16"/>
    <w:rsid w:val="00443361"/>
    <w:rsid w:val="00446CE1"/>
    <w:rsid w:val="00451456"/>
    <w:rsid w:val="00451BF4"/>
    <w:rsid w:val="00457424"/>
    <w:rsid w:val="00461F9B"/>
    <w:rsid w:val="00462C4C"/>
    <w:rsid w:val="00470936"/>
    <w:rsid w:val="0047314F"/>
    <w:rsid w:val="00473A74"/>
    <w:rsid w:val="00474981"/>
    <w:rsid w:val="004768D4"/>
    <w:rsid w:val="00477118"/>
    <w:rsid w:val="00482387"/>
    <w:rsid w:val="004868DE"/>
    <w:rsid w:val="0048746C"/>
    <w:rsid w:val="00487EF9"/>
    <w:rsid w:val="00490884"/>
    <w:rsid w:val="004910DE"/>
    <w:rsid w:val="0049140B"/>
    <w:rsid w:val="004923E9"/>
    <w:rsid w:val="00495636"/>
    <w:rsid w:val="00496EFF"/>
    <w:rsid w:val="00497248"/>
    <w:rsid w:val="004A0C27"/>
    <w:rsid w:val="004A4D67"/>
    <w:rsid w:val="004A7729"/>
    <w:rsid w:val="004B02E3"/>
    <w:rsid w:val="004B1112"/>
    <w:rsid w:val="004B1D8F"/>
    <w:rsid w:val="004B52F5"/>
    <w:rsid w:val="004B7727"/>
    <w:rsid w:val="004B776A"/>
    <w:rsid w:val="004C07EE"/>
    <w:rsid w:val="004C1C49"/>
    <w:rsid w:val="004C3D33"/>
    <w:rsid w:val="004C4728"/>
    <w:rsid w:val="004C51C5"/>
    <w:rsid w:val="004C7276"/>
    <w:rsid w:val="004D5012"/>
    <w:rsid w:val="004E15B5"/>
    <w:rsid w:val="004E46DB"/>
    <w:rsid w:val="004E4F72"/>
    <w:rsid w:val="004E5861"/>
    <w:rsid w:val="004F371F"/>
    <w:rsid w:val="004F4CDB"/>
    <w:rsid w:val="004F4FAB"/>
    <w:rsid w:val="004F68FA"/>
    <w:rsid w:val="0050395A"/>
    <w:rsid w:val="005051FA"/>
    <w:rsid w:val="00507595"/>
    <w:rsid w:val="00507D29"/>
    <w:rsid w:val="005108AF"/>
    <w:rsid w:val="00515470"/>
    <w:rsid w:val="00515FF6"/>
    <w:rsid w:val="005171A0"/>
    <w:rsid w:val="0052428D"/>
    <w:rsid w:val="005310CA"/>
    <w:rsid w:val="005322AD"/>
    <w:rsid w:val="00544D09"/>
    <w:rsid w:val="0054688F"/>
    <w:rsid w:val="0054740C"/>
    <w:rsid w:val="0055005C"/>
    <w:rsid w:val="00552143"/>
    <w:rsid w:val="005553DB"/>
    <w:rsid w:val="005554A9"/>
    <w:rsid w:val="00560F12"/>
    <w:rsid w:val="005635C4"/>
    <w:rsid w:val="00564973"/>
    <w:rsid w:val="00564C1F"/>
    <w:rsid w:val="0056598A"/>
    <w:rsid w:val="00566DE0"/>
    <w:rsid w:val="00567114"/>
    <w:rsid w:val="005711E3"/>
    <w:rsid w:val="00575199"/>
    <w:rsid w:val="005764B5"/>
    <w:rsid w:val="00577752"/>
    <w:rsid w:val="00584EF1"/>
    <w:rsid w:val="005904AD"/>
    <w:rsid w:val="00591AFB"/>
    <w:rsid w:val="00595CB3"/>
    <w:rsid w:val="005A3F01"/>
    <w:rsid w:val="005A5310"/>
    <w:rsid w:val="005A7F9A"/>
    <w:rsid w:val="005B2845"/>
    <w:rsid w:val="005B5DA5"/>
    <w:rsid w:val="005B69FC"/>
    <w:rsid w:val="005B6A9C"/>
    <w:rsid w:val="005B7966"/>
    <w:rsid w:val="005C72D9"/>
    <w:rsid w:val="005D20A6"/>
    <w:rsid w:val="005D425A"/>
    <w:rsid w:val="005D4999"/>
    <w:rsid w:val="005D64E7"/>
    <w:rsid w:val="005D7F8C"/>
    <w:rsid w:val="005E015D"/>
    <w:rsid w:val="005E5936"/>
    <w:rsid w:val="005E6D43"/>
    <w:rsid w:val="005E7684"/>
    <w:rsid w:val="005F1601"/>
    <w:rsid w:val="005F2078"/>
    <w:rsid w:val="005F260F"/>
    <w:rsid w:val="005F2EB0"/>
    <w:rsid w:val="005F4EC0"/>
    <w:rsid w:val="005F63C0"/>
    <w:rsid w:val="006061EB"/>
    <w:rsid w:val="0060644E"/>
    <w:rsid w:val="00606C58"/>
    <w:rsid w:val="00607494"/>
    <w:rsid w:val="00610B09"/>
    <w:rsid w:val="00610F75"/>
    <w:rsid w:val="0061268A"/>
    <w:rsid w:val="0061466B"/>
    <w:rsid w:val="00616BEF"/>
    <w:rsid w:val="00625E80"/>
    <w:rsid w:val="00626367"/>
    <w:rsid w:val="00631979"/>
    <w:rsid w:val="00634AFE"/>
    <w:rsid w:val="00637183"/>
    <w:rsid w:val="006402DB"/>
    <w:rsid w:val="00642BBA"/>
    <w:rsid w:val="006455E1"/>
    <w:rsid w:val="00645E00"/>
    <w:rsid w:val="00651232"/>
    <w:rsid w:val="0065132C"/>
    <w:rsid w:val="00651CBD"/>
    <w:rsid w:val="00654235"/>
    <w:rsid w:val="0065532A"/>
    <w:rsid w:val="00661553"/>
    <w:rsid w:val="006625E0"/>
    <w:rsid w:val="00662BD2"/>
    <w:rsid w:val="00665548"/>
    <w:rsid w:val="0066681D"/>
    <w:rsid w:val="00667BB4"/>
    <w:rsid w:val="00672A7C"/>
    <w:rsid w:val="006733AC"/>
    <w:rsid w:val="00674587"/>
    <w:rsid w:val="006749C1"/>
    <w:rsid w:val="0067683D"/>
    <w:rsid w:val="0067701E"/>
    <w:rsid w:val="006818B8"/>
    <w:rsid w:val="00682749"/>
    <w:rsid w:val="006847D3"/>
    <w:rsid w:val="00691687"/>
    <w:rsid w:val="00695EC6"/>
    <w:rsid w:val="00696A23"/>
    <w:rsid w:val="006A072E"/>
    <w:rsid w:val="006A1526"/>
    <w:rsid w:val="006A26A8"/>
    <w:rsid w:val="006B254E"/>
    <w:rsid w:val="006B2AC9"/>
    <w:rsid w:val="006B4947"/>
    <w:rsid w:val="006B64D3"/>
    <w:rsid w:val="006B7AF8"/>
    <w:rsid w:val="006B7F5B"/>
    <w:rsid w:val="006C2377"/>
    <w:rsid w:val="006C33F5"/>
    <w:rsid w:val="006C69FF"/>
    <w:rsid w:val="006D2254"/>
    <w:rsid w:val="006D35AF"/>
    <w:rsid w:val="006D750C"/>
    <w:rsid w:val="006E0CED"/>
    <w:rsid w:val="006E12A3"/>
    <w:rsid w:val="006E2272"/>
    <w:rsid w:val="006E37A8"/>
    <w:rsid w:val="006E3EE2"/>
    <w:rsid w:val="006F0A44"/>
    <w:rsid w:val="006F3AFC"/>
    <w:rsid w:val="007028C8"/>
    <w:rsid w:val="00703BA1"/>
    <w:rsid w:val="00704832"/>
    <w:rsid w:val="007069A0"/>
    <w:rsid w:val="00706D76"/>
    <w:rsid w:val="007072D8"/>
    <w:rsid w:val="00710172"/>
    <w:rsid w:val="00712032"/>
    <w:rsid w:val="00712FFD"/>
    <w:rsid w:val="007135D1"/>
    <w:rsid w:val="00715142"/>
    <w:rsid w:val="00716D7C"/>
    <w:rsid w:val="00721C58"/>
    <w:rsid w:val="00724488"/>
    <w:rsid w:val="00725F9D"/>
    <w:rsid w:val="00726A7E"/>
    <w:rsid w:val="00726B3C"/>
    <w:rsid w:val="007326D2"/>
    <w:rsid w:val="00732DE5"/>
    <w:rsid w:val="00741D64"/>
    <w:rsid w:val="007451E5"/>
    <w:rsid w:val="0075381F"/>
    <w:rsid w:val="00753C3A"/>
    <w:rsid w:val="00754509"/>
    <w:rsid w:val="007641A5"/>
    <w:rsid w:val="00764EDD"/>
    <w:rsid w:val="007677C7"/>
    <w:rsid w:val="00772A4D"/>
    <w:rsid w:val="00772D44"/>
    <w:rsid w:val="00772EA6"/>
    <w:rsid w:val="0077318A"/>
    <w:rsid w:val="00777A3A"/>
    <w:rsid w:val="007820C9"/>
    <w:rsid w:val="00783F97"/>
    <w:rsid w:val="007905D6"/>
    <w:rsid w:val="007912A9"/>
    <w:rsid w:val="00794042"/>
    <w:rsid w:val="0079619A"/>
    <w:rsid w:val="00796E13"/>
    <w:rsid w:val="007A206B"/>
    <w:rsid w:val="007A292C"/>
    <w:rsid w:val="007A41E6"/>
    <w:rsid w:val="007A53EA"/>
    <w:rsid w:val="007A79DD"/>
    <w:rsid w:val="007B34CB"/>
    <w:rsid w:val="007B554E"/>
    <w:rsid w:val="007C1940"/>
    <w:rsid w:val="007C280D"/>
    <w:rsid w:val="007C3B61"/>
    <w:rsid w:val="007C6879"/>
    <w:rsid w:val="007D21AA"/>
    <w:rsid w:val="007D6C83"/>
    <w:rsid w:val="007D75A9"/>
    <w:rsid w:val="007E03FE"/>
    <w:rsid w:val="007E0AA6"/>
    <w:rsid w:val="007E151A"/>
    <w:rsid w:val="007E496B"/>
    <w:rsid w:val="007E5939"/>
    <w:rsid w:val="007E5B0E"/>
    <w:rsid w:val="007F0D45"/>
    <w:rsid w:val="007F5378"/>
    <w:rsid w:val="007F72A4"/>
    <w:rsid w:val="007F7967"/>
    <w:rsid w:val="00800299"/>
    <w:rsid w:val="00807DE3"/>
    <w:rsid w:val="00810F00"/>
    <w:rsid w:val="00814040"/>
    <w:rsid w:val="0081667D"/>
    <w:rsid w:val="008174D7"/>
    <w:rsid w:val="00821136"/>
    <w:rsid w:val="00821906"/>
    <w:rsid w:val="00823E44"/>
    <w:rsid w:val="00824914"/>
    <w:rsid w:val="00825844"/>
    <w:rsid w:val="00826BEF"/>
    <w:rsid w:val="008309E0"/>
    <w:rsid w:val="00831201"/>
    <w:rsid w:val="00831415"/>
    <w:rsid w:val="008315F8"/>
    <w:rsid w:val="008337CB"/>
    <w:rsid w:val="0083588D"/>
    <w:rsid w:val="00835B77"/>
    <w:rsid w:val="00837005"/>
    <w:rsid w:val="00837EF3"/>
    <w:rsid w:val="00841F9C"/>
    <w:rsid w:val="00843FF0"/>
    <w:rsid w:val="00850D62"/>
    <w:rsid w:val="0085142D"/>
    <w:rsid w:val="00851E0D"/>
    <w:rsid w:val="00870B18"/>
    <w:rsid w:val="00870DEE"/>
    <w:rsid w:val="00873A90"/>
    <w:rsid w:val="00873FEA"/>
    <w:rsid w:val="00874C22"/>
    <w:rsid w:val="008774D3"/>
    <w:rsid w:val="00884953"/>
    <w:rsid w:val="008857A5"/>
    <w:rsid w:val="008858D5"/>
    <w:rsid w:val="00886FD5"/>
    <w:rsid w:val="00890009"/>
    <w:rsid w:val="008930C0"/>
    <w:rsid w:val="008931E3"/>
    <w:rsid w:val="008A0BB7"/>
    <w:rsid w:val="008A2920"/>
    <w:rsid w:val="008A36D6"/>
    <w:rsid w:val="008A3F9C"/>
    <w:rsid w:val="008A4CF4"/>
    <w:rsid w:val="008A6192"/>
    <w:rsid w:val="008A698D"/>
    <w:rsid w:val="008A7FF5"/>
    <w:rsid w:val="008B071F"/>
    <w:rsid w:val="008B6468"/>
    <w:rsid w:val="008B77C6"/>
    <w:rsid w:val="008C6949"/>
    <w:rsid w:val="008C6D0F"/>
    <w:rsid w:val="008D4322"/>
    <w:rsid w:val="008D5AA1"/>
    <w:rsid w:val="008D7C9D"/>
    <w:rsid w:val="008E13C8"/>
    <w:rsid w:val="008E672E"/>
    <w:rsid w:val="008F35C5"/>
    <w:rsid w:val="008F5495"/>
    <w:rsid w:val="008F6EF6"/>
    <w:rsid w:val="008F72A7"/>
    <w:rsid w:val="00900DA1"/>
    <w:rsid w:val="00901552"/>
    <w:rsid w:val="009031BE"/>
    <w:rsid w:val="0090530F"/>
    <w:rsid w:val="00905365"/>
    <w:rsid w:val="009072A6"/>
    <w:rsid w:val="00910543"/>
    <w:rsid w:val="009113AB"/>
    <w:rsid w:val="009118E0"/>
    <w:rsid w:val="009121D0"/>
    <w:rsid w:val="00913C99"/>
    <w:rsid w:val="00914228"/>
    <w:rsid w:val="0091426C"/>
    <w:rsid w:val="0091487A"/>
    <w:rsid w:val="00916151"/>
    <w:rsid w:val="009166B8"/>
    <w:rsid w:val="00916D2E"/>
    <w:rsid w:val="00917965"/>
    <w:rsid w:val="0092023F"/>
    <w:rsid w:val="0092202C"/>
    <w:rsid w:val="009246FE"/>
    <w:rsid w:val="00927B4E"/>
    <w:rsid w:val="00930932"/>
    <w:rsid w:val="009317C3"/>
    <w:rsid w:val="0093220C"/>
    <w:rsid w:val="00937831"/>
    <w:rsid w:val="0094187D"/>
    <w:rsid w:val="00942625"/>
    <w:rsid w:val="00943EF4"/>
    <w:rsid w:val="00944CC7"/>
    <w:rsid w:val="00945096"/>
    <w:rsid w:val="00951ACA"/>
    <w:rsid w:val="0095216F"/>
    <w:rsid w:val="00953558"/>
    <w:rsid w:val="009558EB"/>
    <w:rsid w:val="0095646E"/>
    <w:rsid w:val="00957963"/>
    <w:rsid w:val="009602A6"/>
    <w:rsid w:val="009620D4"/>
    <w:rsid w:val="00964754"/>
    <w:rsid w:val="009658AA"/>
    <w:rsid w:val="00966046"/>
    <w:rsid w:val="00970D32"/>
    <w:rsid w:val="009711ED"/>
    <w:rsid w:val="00972128"/>
    <w:rsid w:val="009732D2"/>
    <w:rsid w:val="00973BB5"/>
    <w:rsid w:val="009749B7"/>
    <w:rsid w:val="009758A6"/>
    <w:rsid w:val="00976255"/>
    <w:rsid w:val="009813E6"/>
    <w:rsid w:val="00982712"/>
    <w:rsid w:val="0098289A"/>
    <w:rsid w:val="00983AC2"/>
    <w:rsid w:val="00983C83"/>
    <w:rsid w:val="00983C94"/>
    <w:rsid w:val="00983D58"/>
    <w:rsid w:val="00984BDD"/>
    <w:rsid w:val="00984EC7"/>
    <w:rsid w:val="00990E60"/>
    <w:rsid w:val="00991483"/>
    <w:rsid w:val="00993915"/>
    <w:rsid w:val="009939C8"/>
    <w:rsid w:val="00994126"/>
    <w:rsid w:val="009A08EF"/>
    <w:rsid w:val="009A4F11"/>
    <w:rsid w:val="009B15FE"/>
    <w:rsid w:val="009C25B9"/>
    <w:rsid w:val="009C525E"/>
    <w:rsid w:val="009C5DF1"/>
    <w:rsid w:val="009C6F19"/>
    <w:rsid w:val="009C749B"/>
    <w:rsid w:val="009D50F7"/>
    <w:rsid w:val="009D5FFB"/>
    <w:rsid w:val="009E0C68"/>
    <w:rsid w:val="009E1689"/>
    <w:rsid w:val="009E52AA"/>
    <w:rsid w:val="009E59F3"/>
    <w:rsid w:val="009E6124"/>
    <w:rsid w:val="009E7952"/>
    <w:rsid w:val="009F5CFD"/>
    <w:rsid w:val="009F666A"/>
    <w:rsid w:val="00A00B0E"/>
    <w:rsid w:val="00A04B49"/>
    <w:rsid w:val="00A108EA"/>
    <w:rsid w:val="00A1176D"/>
    <w:rsid w:val="00A11AFA"/>
    <w:rsid w:val="00A12B95"/>
    <w:rsid w:val="00A13522"/>
    <w:rsid w:val="00A15EFA"/>
    <w:rsid w:val="00A15FA7"/>
    <w:rsid w:val="00A165F8"/>
    <w:rsid w:val="00A17BCF"/>
    <w:rsid w:val="00A21CE1"/>
    <w:rsid w:val="00A22222"/>
    <w:rsid w:val="00A24B43"/>
    <w:rsid w:val="00A261B9"/>
    <w:rsid w:val="00A268CC"/>
    <w:rsid w:val="00A269F6"/>
    <w:rsid w:val="00A335B8"/>
    <w:rsid w:val="00A342E5"/>
    <w:rsid w:val="00A34EB3"/>
    <w:rsid w:val="00A37702"/>
    <w:rsid w:val="00A37720"/>
    <w:rsid w:val="00A42EE7"/>
    <w:rsid w:val="00A45127"/>
    <w:rsid w:val="00A460F8"/>
    <w:rsid w:val="00A51336"/>
    <w:rsid w:val="00A51DB7"/>
    <w:rsid w:val="00A528BE"/>
    <w:rsid w:val="00A52AC8"/>
    <w:rsid w:val="00A56C3C"/>
    <w:rsid w:val="00A61BC6"/>
    <w:rsid w:val="00A62675"/>
    <w:rsid w:val="00A62D65"/>
    <w:rsid w:val="00A6311A"/>
    <w:rsid w:val="00A67259"/>
    <w:rsid w:val="00A67D0C"/>
    <w:rsid w:val="00A701D3"/>
    <w:rsid w:val="00A70233"/>
    <w:rsid w:val="00A74079"/>
    <w:rsid w:val="00A7564D"/>
    <w:rsid w:val="00A7642F"/>
    <w:rsid w:val="00A7664B"/>
    <w:rsid w:val="00A83A01"/>
    <w:rsid w:val="00A84813"/>
    <w:rsid w:val="00A85832"/>
    <w:rsid w:val="00A85BA5"/>
    <w:rsid w:val="00A871D5"/>
    <w:rsid w:val="00A87280"/>
    <w:rsid w:val="00A94B76"/>
    <w:rsid w:val="00A95C1B"/>
    <w:rsid w:val="00A9635F"/>
    <w:rsid w:val="00AA2560"/>
    <w:rsid w:val="00AA2E6C"/>
    <w:rsid w:val="00AA4C85"/>
    <w:rsid w:val="00AA4D49"/>
    <w:rsid w:val="00AA6D8E"/>
    <w:rsid w:val="00AB13C1"/>
    <w:rsid w:val="00AB22B5"/>
    <w:rsid w:val="00AB2C75"/>
    <w:rsid w:val="00AB3090"/>
    <w:rsid w:val="00AB69CD"/>
    <w:rsid w:val="00AB76FD"/>
    <w:rsid w:val="00AB7F0A"/>
    <w:rsid w:val="00AC2297"/>
    <w:rsid w:val="00AC2E31"/>
    <w:rsid w:val="00AC39FF"/>
    <w:rsid w:val="00AC5FB1"/>
    <w:rsid w:val="00AC6A8B"/>
    <w:rsid w:val="00AC6D63"/>
    <w:rsid w:val="00AC7B8B"/>
    <w:rsid w:val="00AD20EA"/>
    <w:rsid w:val="00AD3A90"/>
    <w:rsid w:val="00AD49CB"/>
    <w:rsid w:val="00AD4DF3"/>
    <w:rsid w:val="00AD6BBF"/>
    <w:rsid w:val="00AD7297"/>
    <w:rsid w:val="00AE13DE"/>
    <w:rsid w:val="00AE2D06"/>
    <w:rsid w:val="00AE3139"/>
    <w:rsid w:val="00AE3889"/>
    <w:rsid w:val="00AF3A17"/>
    <w:rsid w:val="00B021CE"/>
    <w:rsid w:val="00B037FE"/>
    <w:rsid w:val="00B05F71"/>
    <w:rsid w:val="00B118EB"/>
    <w:rsid w:val="00B11EB7"/>
    <w:rsid w:val="00B129BA"/>
    <w:rsid w:val="00B1363D"/>
    <w:rsid w:val="00B1748C"/>
    <w:rsid w:val="00B21DF6"/>
    <w:rsid w:val="00B23CC3"/>
    <w:rsid w:val="00B324AD"/>
    <w:rsid w:val="00B34176"/>
    <w:rsid w:val="00B34A76"/>
    <w:rsid w:val="00B41BB6"/>
    <w:rsid w:val="00B41C5F"/>
    <w:rsid w:val="00B43A2E"/>
    <w:rsid w:val="00B445D0"/>
    <w:rsid w:val="00B4477A"/>
    <w:rsid w:val="00B46E93"/>
    <w:rsid w:val="00B47224"/>
    <w:rsid w:val="00B509FD"/>
    <w:rsid w:val="00B51991"/>
    <w:rsid w:val="00B51C94"/>
    <w:rsid w:val="00B51E11"/>
    <w:rsid w:val="00B52AA3"/>
    <w:rsid w:val="00B57741"/>
    <w:rsid w:val="00B60310"/>
    <w:rsid w:val="00B60553"/>
    <w:rsid w:val="00B61C25"/>
    <w:rsid w:val="00B63E18"/>
    <w:rsid w:val="00B73ECB"/>
    <w:rsid w:val="00B740F2"/>
    <w:rsid w:val="00B7780E"/>
    <w:rsid w:val="00B83FB7"/>
    <w:rsid w:val="00B85564"/>
    <w:rsid w:val="00B91606"/>
    <w:rsid w:val="00B93BED"/>
    <w:rsid w:val="00B952AF"/>
    <w:rsid w:val="00B96A47"/>
    <w:rsid w:val="00B96CD0"/>
    <w:rsid w:val="00BA0B39"/>
    <w:rsid w:val="00BA0BB1"/>
    <w:rsid w:val="00BA57AD"/>
    <w:rsid w:val="00BA6EEA"/>
    <w:rsid w:val="00BB5156"/>
    <w:rsid w:val="00BB5D42"/>
    <w:rsid w:val="00BB721C"/>
    <w:rsid w:val="00BB736E"/>
    <w:rsid w:val="00BC531F"/>
    <w:rsid w:val="00BC6D8E"/>
    <w:rsid w:val="00BC7253"/>
    <w:rsid w:val="00BD0DD8"/>
    <w:rsid w:val="00BD33AE"/>
    <w:rsid w:val="00BD37ED"/>
    <w:rsid w:val="00BD55FD"/>
    <w:rsid w:val="00BD6182"/>
    <w:rsid w:val="00BD6A01"/>
    <w:rsid w:val="00BE07A5"/>
    <w:rsid w:val="00BE39EF"/>
    <w:rsid w:val="00BE5C6D"/>
    <w:rsid w:val="00BE5E3B"/>
    <w:rsid w:val="00BF109E"/>
    <w:rsid w:val="00BF173F"/>
    <w:rsid w:val="00C00472"/>
    <w:rsid w:val="00C01B64"/>
    <w:rsid w:val="00C0452D"/>
    <w:rsid w:val="00C06C8A"/>
    <w:rsid w:val="00C10656"/>
    <w:rsid w:val="00C1202E"/>
    <w:rsid w:val="00C122C4"/>
    <w:rsid w:val="00C1406F"/>
    <w:rsid w:val="00C16052"/>
    <w:rsid w:val="00C16635"/>
    <w:rsid w:val="00C20B80"/>
    <w:rsid w:val="00C23001"/>
    <w:rsid w:val="00C24086"/>
    <w:rsid w:val="00C328F9"/>
    <w:rsid w:val="00C36A54"/>
    <w:rsid w:val="00C41170"/>
    <w:rsid w:val="00C42038"/>
    <w:rsid w:val="00C42B41"/>
    <w:rsid w:val="00C44276"/>
    <w:rsid w:val="00C45739"/>
    <w:rsid w:val="00C508EC"/>
    <w:rsid w:val="00C514C0"/>
    <w:rsid w:val="00C60D1C"/>
    <w:rsid w:val="00C60DE7"/>
    <w:rsid w:val="00C612C0"/>
    <w:rsid w:val="00C641D2"/>
    <w:rsid w:val="00C66EBB"/>
    <w:rsid w:val="00C673A8"/>
    <w:rsid w:val="00C7373E"/>
    <w:rsid w:val="00C73F57"/>
    <w:rsid w:val="00C76597"/>
    <w:rsid w:val="00C77652"/>
    <w:rsid w:val="00C777EF"/>
    <w:rsid w:val="00C82F16"/>
    <w:rsid w:val="00C83709"/>
    <w:rsid w:val="00C83BB9"/>
    <w:rsid w:val="00C84C8F"/>
    <w:rsid w:val="00C90902"/>
    <w:rsid w:val="00C90F2E"/>
    <w:rsid w:val="00C91F8F"/>
    <w:rsid w:val="00C92010"/>
    <w:rsid w:val="00C92607"/>
    <w:rsid w:val="00C93DCF"/>
    <w:rsid w:val="00C93E51"/>
    <w:rsid w:val="00C968C3"/>
    <w:rsid w:val="00C96A00"/>
    <w:rsid w:val="00CA04C2"/>
    <w:rsid w:val="00CA4671"/>
    <w:rsid w:val="00CA7885"/>
    <w:rsid w:val="00CB1E9C"/>
    <w:rsid w:val="00CB387A"/>
    <w:rsid w:val="00CB39ED"/>
    <w:rsid w:val="00CB4A37"/>
    <w:rsid w:val="00CB4A7B"/>
    <w:rsid w:val="00CC0596"/>
    <w:rsid w:val="00CC1D2B"/>
    <w:rsid w:val="00CC6A82"/>
    <w:rsid w:val="00CD090C"/>
    <w:rsid w:val="00CD29EB"/>
    <w:rsid w:val="00CD2EF9"/>
    <w:rsid w:val="00CD3557"/>
    <w:rsid w:val="00CD5458"/>
    <w:rsid w:val="00CD5BFB"/>
    <w:rsid w:val="00CE289D"/>
    <w:rsid w:val="00CE294C"/>
    <w:rsid w:val="00CE3C9E"/>
    <w:rsid w:val="00CE459C"/>
    <w:rsid w:val="00CE5383"/>
    <w:rsid w:val="00CF1CC1"/>
    <w:rsid w:val="00CF376A"/>
    <w:rsid w:val="00CF4658"/>
    <w:rsid w:val="00CF4BF3"/>
    <w:rsid w:val="00D01ABD"/>
    <w:rsid w:val="00D032A5"/>
    <w:rsid w:val="00D069ED"/>
    <w:rsid w:val="00D100C4"/>
    <w:rsid w:val="00D1028C"/>
    <w:rsid w:val="00D10B14"/>
    <w:rsid w:val="00D115CA"/>
    <w:rsid w:val="00D12366"/>
    <w:rsid w:val="00D1407E"/>
    <w:rsid w:val="00D1504A"/>
    <w:rsid w:val="00D15369"/>
    <w:rsid w:val="00D2113E"/>
    <w:rsid w:val="00D211AF"/>
    <w:rsid w:val="00D212FB"/>
    <w:rsid w:val="00D22269"/>
    <w:rsid w:val="00D25DDC"/>
    <w:rsid w:val="00D30D1A"/>
    <w:rsid w:val="00D31C95"/>
    <w:rsid w:val="00D355CE"/>
    <w:rsid w:val="00D40B84"/>
    <w:rsid w:val="00D413D6"/>
    <w:rsid w:val="00D42D19"/>
    <w:rsid w:val="00D45EF8"/>
    <w:rsid w:val="00D4688C"/>
    <w:rsid w:val="00D47AD2"/>
    <w:rsid w:val="00D47FEC"/>
    <w:rsid w:val="00D52396"/>
    <w:rsid w:val="00D60513"/>
    <w:rsid w:val="00D60C5C"/>
    <w:rsid w:val="00D621B4"/>
    <w:rsid w:val="00D64F93"/>
    <w:rsid w:val="00D716F4"/>
    <w:rsid w:val="00D71FBB"/>
    <w:rsid w:val="00D7207C"/>
    <w:rsid w:val="00D76E56"/>
    <w:rsid w:val="00D807C7"/>
    <w:rsid w:val="00D82420"/>
    <w:rsid w:val="00D863A7"/>
    <w:rsid w:val="00D86F2B"/>
    <w:rsid w:val="00D939F3"/>
    <w:rsid w:val="00D959E4"/>
    <w:rsid w:val="00D96DAF"/>
    <w:rsid w:val="00D97CEF"/>
    <w:rsid w:val="00DA5174"/>
    <w:rsid w:val="00DA76D2"/>
    <w:rsid w:val="00DB4092"/>
    <w:rsid w:val="00DC1301"/>
    <w:rsid w:val="00DC39CE"/>
    <w:rsid w:val="00DC600F"/>
    <w:rsid w:val="00DD0B3C"/>
    <w:rsid w:val="00DD3A30"/>
    <w:rsid w:val="00DD544B"/>
    <w:rsid w:val="00DD74E8"/>
    <w:rsid w:val="00DE0753"/>
    <w:rsid w:val="00DE1726"/>
    <w:rsid w:val="00DE1C55"/>
    <w:rsid w:val="00DE22E7"/>
    <w:rsid w:val="00DE3DDE"/>
    <w:rsid w:val="00DF1D32"/>
    <w:rsid w:val="00DF205F"/>
    <w:rsid w:val="00DF5ECC"/>
    <w:rsid w:val="00DF67D0"/>
    <w:rsid w:val="00E02B2C"/>
    <w:rsid w:val="00E05FA3"/>
    <w:rsid w:val="00E06705"/>
    <w:rsid w:val="00E069D3"/>
    <w:rsid w:val="00E0762B"/>
    <w:rsid w:val="00E10207"/>
    <w:rsid w:val="00E110CD"/>
    <w:rsid w:val="00E11C0F"/>
    <w:rsid w:val="00E120AF"/>
    <w:rsid w:val="00E137B4"/>
    <w:rsid w:val="00E1411F"/>
    <w:rsid w:val="00E16CF8"/>
    <w:rsid w:val="00E20002"/>
    <w:rsid w:val="00E20B83"/>
    <w:rsid w:val="00E22054"/>
    <w:rsid w:val="00E24BA9"/>
    <w:rsid w:val="00E24DAD"/>
    <w:rsid w:val="00E25B3F"/>
    <w:rsid w:val="00E278DE"/>
    <w:rsid w:val="00E31383"/>
    <w:rsid w:val="00E36A98"/>
    <w:rsid w:val="00E41085"/>
    <w:rsid w:val="00E431D9"/>
    <w:rsid w:val="00E432C4"/>
    <w:rsid w:val="00E475C8"/>
    <w:rsid w:val="00E5090E"/>
    <w:rsid w:val="00E50BDB"/>
    <w:rsid w:val="00E5542B"/>
    <w:rsid w:val="00E560D1"/>
    <w:rsid w:val="00E56B31"/>
    <w:rsid w:val="00E61703"/>
    <w:rsid w:val="00E65DEF"/>
    <w:rsid w:val="00E67E4D"/>
    <w:rsid w:val="00E74704"/>
    <w:rsid w:val="00E75871"/>
    <w:rsid w:val="00E75AA7"/>
    <w:rsid w:val="00E77AED"/>
    <w:rsid w:val="00E77F5C"/>
    <w:rsid w:val="00E81C27"/>
    <w:rsid w:val="00E81D5F"/>
    <w:rsid w:val="00E829FD"/>
    <w:rsid w:val="00E83469"/>
    <w:rsid w:val="00E87354"/>
    <w:rsid w:val="00E909A7"/>
    <w:rsid w:val="00E90A92"/>
    <w:rsid w:val="00E93837"/>
    <w:rsid w:val="00E960B5"/>
    <w:rsid w:val="00E968FF"/>
    <w:rsid w:val="00E973E1"/>
    <w:rsid w:val="00EA0FFD"/>
    <w:rsid w:val="00EA1220"/>
    <w:rsid w:val="00EA134A"/>
    <w:rsid w:val="00EA3AD7"/>
    <w:rsid w:val="00EA3CDA"/>
    <w:rsid w:val="00EA440A"/>
    <w:rsid w:val="00EB0106"/>
    <w:rsid w:val="00EB3A82"/>
    <w:rsid w:val="00EB4340"/>
    <w:rsid w:val="00EB4570"/>
    <w:rsid w:val="00EC10B8"/>
    <w:rsid w:val="00EC1667"/>
    <w:rsid w:val="00EC205F"/>
    <w:rsid w:val="00EC36FE"/>
    <w:rsid w:val="00EC3F85"/>
    <w:rsid w:val="00EC5489"/>
    <w:rsid w:val="00EC63D7"/>
    <w:rsid w:val="00ED196C"/>
    <w:rsid w:val="00ED1A55"/>
    <w:rsid w:val="00ED52B9"/>
    <w:rsid w:val="00ED708E"/>
    <w:rsid w:val="00ED77CB"/>
    <w:rsid w:val="00EE5580"/>
    <w:rsid w:val="00EF1B5F"/>
    <w:rsid w:val="00EF1CE1"/>
    <w:rsid w:val="00EF250E"/>
    <w:rsid w:val="00EF2A4A"/>
    <w:rsid w:val="00EF31AA"/>
    <w:rsid w:val="00EF4B90"/>
    <w:rsid w:val="00F00620"/>
    <w:rsid w:val="00F0096C"/>
    <w:rsid w:val="00F00E2E"/>
    <w:rsid w:val="00F01C62"/>
    <w:rsid w:val="00F02127"/>
    <w:rsid w:val="00F0354C"/>
    <w:rsid w:val="00F036F7"/>
    <w:rsid w:val="00F03855"/>
    <w:rsid w:val="00F04266"/>
    <w:rsid w:val="00F046E2"/>
    <w:rsid w:val="00F04ED6"/>
    <w:rsid w:val="00F05DBC"/>
    <w:rsid w:val="00F069B6"/>
    <w:rsid w:val="00F11EE0"/>
    <w:rsid w:val="00F11FCE"/>
    <w:rsid w:val="00F153A2"/>
    <w:rsid w:val="00F16A5B"/>
    <w:rsid w:val="00F20C5C"/>
    <w:rsid w:val="00F23376"/>
    <w:rsid w:val="00F2493D"/>
    <w:rsid w:val="00F25081"/>
    <w:rsid w:val="00F25D71"/>
    <w:rsid w:val="00F304B7"/>
    <w:rsid w:val="00F32472"/>
    <w:rsid w:val="00F3323A"/>
    <w:rsid w:val="00F33366"/>
    <w:rsid w:val="00F343C1"/>
    <w:rsid w:val="00F36CEE"/>
    <w:rsid w:val="00F407FB"/>
    <w:rsid w:val="00F408AD"/>
    <w:rsid w:val="00F44F02"/>
    <w:rsid w:val="00F537E4"/>
    <w:rsid w:val="00F565CB"/>
    <w:rsid w:val="00F57525"/>
    <w:rsid w:val="00F64EB8"/>
    <w:rsid w:val="00F667F5"/>
    <w:rsid w:val="00F6774A"/>
    <w:rsid w:val="00F67C28"/>
    <w:rsid w:val="00F70661"/>
    <w:rsid w:val="00F71159"/>
    <w:rsid w:val="00F728AE"/>
    <w:rsid w:val="00F746C6"/>
    <w:rsid w:val="00F7710E"/>
    <w:rsid w:val="00F82DC5"/>
    <w:rsid w:val="00F85B3D"/>
    <w:rsid w:val="00F85FB9"/>
    <w:rsid w:val="00F87149"/>
    <w:rsid w:val="00F90821"/>
    <w:rsid w:val="00F93BC3"/>
    <w:rsid w:val="00F9498F"/>
    <w:rsid w:val="00F96971"/>
    <w:rsid w:val="00F97039"/>
    <w:rsid w:val="00F97975"/>
    <w:rsid w:val="00FA404E"/>
    <w:rsid w:val="00FB151F"/>
    <w:rsid w:val="00FB1597"/>
    <w:rsid w:val="00FB30F4"/>
    <w:rsid w:val="00FC0B1F"/>
    <w:rsid w:val="00FC39AD"/>
    <w:rsid w:val="00FC4426"/>
    <w:rsid w:val="00FD134D"/>
    <w:rsid w:val="00FD3733"/>
    <w:rsid w:val="00FD4385"/>
    <w:rsid w:val="00FD59B1"/>
    <w:rsid w:val="00FD5A2F"/>
    <w:rsid w:val="00FD6231"/>
    <w:rsid w:val="00FD6A86"/>
    <w:rsid w:val="00FD7C30"/>
    <w:rsid w:val="00FE249F"/>
    <w:rsid w:val="00FE294B"/>
    <w:rsid w:val="00FE36CA"/>
    <w:rsid w:val="00FE38C1"/>
    <w:rsid w:val="00FE4120"/>
    <w:rsid w:val="00FE6C92"/>
    <w:rsid w:val="00FF0AB1"/>
    <w:rsid w:val="00FF1264"/>
    <w:rsid w:val="00FF51F1"/>
    <w:rsid w:val="00FF608B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Pressemitteilung-Beschreibung"/>
    <w:qFormat/>
    <w:rsid w:val="00474981"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rsid w:val="00DA76D2"/>
    <w:pPr>
      <w:spacing w:before="240" w:after="480" w:line="240" w:lineRule="auto"/>
      <w:jc w:val="right"/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paragraph" w:styleId="Sprechblasentext">
    <w:name w:val="Balloon Text"/>
    <w:basedOn w:val="Standard"/>
    <w:semiHidden/>
    <w:rsid w:val="006847D3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A95C1B"/>
    <w:pPr>
      <w:ind w:left="566" w:hanging="283"/>
    </w:pPr>
  </w:style>
  <w:style w:type="paragraph" w:customStyle="1" w:styleId="Absenderadresse">
    <w:name w:val="Absenderadresse"/>
    <w:basedOn w:val="Standard"/>
    <w:rsid w:val="00A95C1B"/>
  </w:style>
  <w:style w:type="character" w:styleId="Hyperlink">
    <w:name w:val="Hyperlink"/>
    <w:rsid w:val="00A95C1B"/>
    <w:rPr>
      <w:color w:val="0000FF"/>
      <w:u w:val="single"/>
    </w:rPr>
  </w:style>
  <w:style w:type="paragraph" w:customStyle="1" w:styleId="FormatvorlageGrau-40Zeilenabstandeinfach">
    <w:name w:val="Formatvorlage Grau-40% Zeilenabstand:  einfach"/>
    <w:basedOn w:val="Standard"/>
    <w:next w:val="Standard"/>
    <w:rsid w:val="00725F9D"/>
    <w:pPr>
      <w:spacing w:line="240" w:lineRule="auto"/>
    </w:pPr>
    <w:rPr>
      <w:color w:val="999999"/>
    </w:rPr>
  </w:style>
  <w:style w:type="table" w:styleId="Tabellenraster">
    <w:name w:val="Table Grid"/>
    <w:basedOn w:val="NormaleTabelle"/>
    <w:rsid w:val="0031176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basedOn w:val="Standard"/>
    <w:rsid w:val="00870DEE"/>
    <w:pPr>
      <w:spacing w:before="100" w:beforeAutospacing="1" w:after="100" w:afterAutospacing="1" w:line="240" w:lineRule="auto"/>
    </w:pPr>
    <w:rPr>
      <w:rFonts w:cs="Arial"/>
      <w:color w:val="000000"/>
      <w:kern w:val="0"/>
      <w:sz w:val="24"/>
      <w:szCs w:val="24"/>
    </w:rPr>
  </w:style>
  <w:style w:type="paragraph" w:styleId="StandardWeb">
    <w:name w:val="Normal (Web)"/>
    <w:basedOn w:val="Standard"/>
    <w:rsid w:val="00983C83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Absatz">
    <w:name w:val="Absatz"/>
    <w:basedOn w:val="Textkrper"/>
    <w:rsid w:val="00A165F8"/>
    <w:pPr>
      <w:tabs>
        <w:tab w:val="num" w:pos="993"/>
      </w:tabs>
      <w:spacing w:after="120" w:line="240" w:lineRule="auto"/>
      <w:ind w:left="567"/>
    </w:pPr>
    <w:rPr>
      <w:kern w:val="0"/>
      <w:szCs w:val="24"/>
    </w:rPr>
  </w:style>
  <w:style w:type="paragraph" w:customStyle="1" w:styleId="Textkrper-Aufzhlung">
    <w:name w:val="Textkörper-Aufzählung"/>
    <w:basedOn w:val="Textkrper"/>
    <w:rsid w:val="00A165F8"/>
    <w:pPr>
      <w:numPr>
        <w:numId w:val="8"/>
      </w:numPr>
      <w:spacing w:before="60" w:after="60" w:line="240" w:lineRule="auto"/>
      <w:jc w:val="both"/>
    </w:pPr>
    <w:rPr>
      <w:kern w:val="0"/>
      <w:szCs w:val="24"/>
    </w:rPr>
  </w:style>
  <w:style w:type="paragraph" w:styleId="Funotentext">
    <w:name w:val="footnote text"/>
    <w:basedOn w:val="Standard"/>
    <w:semiHidden/>
    <w:rsid w:val="00A165F8"/>
    <w:pPr>
      <w:spacing w:line="240" w:lineRule="auto"/>
    </w:pPr>
    <w:rPr>
      <w:kern w:val="0"/>
      <w:sz w:val="20"/>
    </w:rPr>
  </w:style>
  <w:style w:type="character" w:styleId="Funotenzeichen">
    <w:name w:val="footnote reference"/>
    <w:semiHidden/>
    <w:rsid w:val="00A165F8"/>
    <w:rPr>
      <w:vertAlign w:val="superscript"/>
    </w:rPr>
  </w:style>
  <w:style w:type="paragraph" w:customStyle="1" w:styleId="AdresseArial11pt">
    <w:name w:val="Adresse Arial 11 pt"/>
    <w:basedOn w:val="Standard"/>
    <w:rsid w:val="00D96DAF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160249"/>
    <w:rPr>
      <w:rFonts w:ascii="Arial" w:hAnsi="Arial"/>
      <w:kern w:val="1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stelle@sba.bayern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-bejaoui\AppData\Roaming\Microsoft\Templates\1_AbtFbl_PRESSE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E9AC-023D-46F9-9437-F46B26AF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1_AbtFbl_PRESSEMITTEILUNG.dotx</Template>
  <TotalTime>0</TotalTime>
  <Pages>2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Staatsbauverwaltung Bayern</Company>
  <LinksUpToDate>false</LinksUpToDate>
  <CharactersWithSpaces>3179</CharactersWithSpaces>
  <SharedDoc>false</SharedDoc>
  <HLinks>
    <vt:vector size="6" baseType="variant">
      <vt:variant>
        <vt:i4>1638521</vt:i4>
      </vt:variant>
      <vt:variant>
        <vt:i4>11</vt:i4>
      </vt:variant>
      <vt:variant>
        <vt:i4>0</vt:i4>
      </vt:variant>
      <vt:variant>
        <vt:i4>5</vt:i4>
      </vt:variant>
      <vt:variant>
        <vt:lpwstr>mailto:poststelle@sba.bayern.de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Bejaoui, Siglinde (StBA Ingolstadt)</dc:creator>
  <cp:lastModifiedBy>Bessle, Uwe (StBA Ingolstadt)</cp:lastModifiedBy>
  <cp:revision>14</cp:revision>
  <cp:lastPrinted>2019-03-28T13:43:00Z</cp:lastPrinted>
  <dcterms:created xsi:type="dcterms:W3CDTF">2019-03-26T06:53:00Z</dcterms:created>
  <dcterms:modified xsi:type="dcterms:W3CDTF">2019-03-28T13:45:00Z</dcterms:modified>
</cp:coreProperties>
</file>