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5A" w:rsidRPr="009118E0" w:rsidRDefault="005D425A" w:rsidP="00704832">
      <w:pPr>
        <w:pBdr>
          <w:bottom w:val="single" w:sz="12" w:space="1" w:color="auto"/>
        </w:pBdr>
        <w:spacing w:after="60" w:line="240" w:lineRule="auto"/>
        <w:rPr>
          <w:sz w:val="6"/>
          <w:szCs w:val="22"/>
        </w:rPr>
      </w:pPr>
    </w:p>
    <w:p w:rsidR="005D425A" w:rsidRPr="00E75871" w:rsidRDefault="005D425A" w:rsidP="005D425A">
      <w:pPr>
        <w:spacing w:before="60" w:line="240" w:lineRule="auto"/>
        <w:jc w:val="right"/>
        <w:rPr>
          <w:color w:val="000000"/>
          <w:sz w:val="10"/>
          <w:szCs w:val="22"/>
        </w:rPr>
      </w:pPr>
    </w:p>
    <w:p w:rsidR="003F0019" w:rsidRDefault="005A7F9A" w:rsidP="009E1689">
      <w:pPr>
        <w:spacing w:after="120" w:line="240" w:lineRule="auto"/>
        <w:jc w:val="right"/>
        <w:rPr>
          <w:color w:val="000000"/>
          <w:szCs w:val="22"/>
        </w:rPr>
      </w:pPr>
      <w:r w:rsidRPr="00B96CD0">
        <w:rPr>
          <w:color w:val="000000"/>
          <w:szCs w:val="22"/>
        </w:rPr>
        <w:t xml:space="preserve">Ingolstadt, </w:t>
      </w:r>
      <w:r w:rsidR="00D04B11">
        <w:rPr>
          <w:color w:val="000000"/>
          <w:szCs w:val="22"/>
        </w:rPr>
        <w:t>2</w:t>
      </w:r>
      <w:r w:rsidR="00326BC6">
        <w:rPr>
          <w:color w:val="000000"/>
          <w:szCs w:val="22"/>
        </w:rPr>
        <w:t>7</w:t>
      </w:r>
      <w:r w:rsidR="000A3B94">
        <w:rPr>
          <w:color w:val="000000"/>
          <w:szCs w:val="22"/>
        </w:rPr>
        <w:t>.</w:t>
      </w:r>
      <w:r w:rsidR="00326BC6">
        <w:rPr>
          <w:color w:val="000000"/>
          <w:szCs w:val="22"/>
        </w:rPr>
        <w:t>07</w:t>
      </w:r>
      <w:r w:rsidR="004B62F7">
        <w:rPr>
          <w:color w:val="000000"/>
          <w:szCs w:val="22"/>
        </w:rPr>
        <w:t>.2021</w:t>
      </w:r>
    </w:p>
    <w:p w:rsidR="00713638" w:rsidRPr="00E75871" w:rsidRDefault="00713638" w:rsidP="009118E0">
      <w:pPr>
        <w:rPr>
          <w:color w:val="000000"/>
          <w:sz w:val="20"/>
          <w:szCs w:val="22"/>
        </w:rPr>
      </w:pPr>
    </w:p>
    <w:p w:rsidR="00B1748C" w:rsidRDefault="00326BC6" w:rsidP="00B1748C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Bundes</w:t>
      </w:r>
      <w:r w:rsidR="001E1E52">
        <w:rPr>
          <w:color w:val="000000"/>
          <w:sz w:val="24"/>
          <w:szCs w:val="24"/>
        </w:rPr>
        <w:t>straße</w:t>
      </w:r>
      <w:r w:rsidR="0082523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16</w:t>
      </w:r>
      <w:r w:rsidR="00150308">
        <w:rPr>
          <w:color w:val="000000"/>
          <w:sz w:val="24"/>
          <w:szCs w:val="24"/>
        </w:rPr>
        <w:t>,</w:t>
      </w:r>
      <w:r w:rsidR="00B1748C" w:rsidRPr="00A67D0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Donauwörth</w:t>
      </w:r>
      <w:r w:rsidR="00713638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Ingolstadt</w:t>
      </w:r>
    </w:p>
    <w:p w:rsidR="00E20C05" w:rsidRPr="000571F0" w:rsidRDefault="008318CC" w:rsidP="00BA6063">
      <w:pPr>
        <w:tabs>
          <w:tab w:val="left" w:pos="3120"/>
          <w:tab w:val="center" w:pos="4025"/>
        </w:tabs>
        <w:spacing w:after="240" w:line="240" w:lineRule="auto"/>
        <w:jc w:val="center"/>
        <w:rPr>
          <w:b/>
          <w:color w:val="000000"/>
          <w:sz w:val="28"/>
          <w:szCs w:val="28"/>
        </w:rPr>
        <w:sectPr w:rsidR="00E20C05" w:rsidRPr="000571F0" w:rsidSect="000768B0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418" w:right="2495" w:bottom="1134" w:left="1361" w:header="425" w:footer="318" w:gutter="0"/>
          <w:cols w:space="720"/>
          <w:titlePg/>
          <w:docGrid w:linePitch="299"/>
        </w:sectPr>
      </w:pPr>
      <w:r>
        <w:rPr>
          <w:b/>
          <w:color w:val="000000"/>
          <w:sz w:val="28"/>
          <w:szCs w:val="28"/>
        </w:rPr>
        <w:t xml:space="preserve">Fahrbahnerneuerung südlich Neuburg sowie </w:t>
      </w:r>
      <w:r w:rsidR="00326BC6">
        <w:rPr>
          <w:b/>
          <w:color w:val="000000"/>
          <w:sz w:val="28"/>
          <w:szCs w:val="28"/>
        </w:rPr>
        <w:t>Kreuzungsumbau</w:t>
      </w:r>
      <w:r w:rsidR="00E20C0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St. Andreas-Straße</w:t>
      </w:r>
      <w:r w:rsidR="004B62F7">
        <w:rPr>
          <w:b/>
          <w:color w:val="000000"/>
          <w:sz w:val="28"/>
          <w:szCs w:val="28"/>
        </w:rPr>
        <w:t xml:space="preserve"> </w:t>
      </w:r>
    </w:p>
    <w:p w:rsidR="004B62F7" w:rsidRPr="008318CC" w:rsidRDefault="004B62F7" w:rsidP="004B62F7">
      <w:pPr>
        <w:spacing w:line="312" w:lineRule="auto"/>
        <w:jc w:val="both"/>
      </w:pPr>
      <w:r w:rsidRPr="008318CC">
        <w:t>Ab Montag</w:t>
      </w:r>
      <w:r w:rsidR="008318CC" w:rsidRPr="008318CC">
        <w:t>,</w:t>
      </w:r>
      <w:r w:rsidRPr="008318CC">
        <w:t xml:space="preserve"> </w:t>
      </w:r>
      <w:r w:rsidR="00326BC6" w:rsidRPr="008318CC">
        <w:t>02</w:t>
      </w:r>
      <w:r w:rsidR="008318CC" w:rsidRPr="008318CC">
        <w:t>.08.</w:t>
      </w:r>
      <w:r w:rsidRPr="008318CC">
        <w:t>2021</w:t>
      </w:r>
      <w:r w:rsidR="008318CC" w:rsidRPr="008318CC">
        <w:t>,</w:t>
      </w:r>
      <w:r w:rsidRPr="008318CC">
        <w:t xml:space="preserve"> beginnen die Straßenbauarbeiten </w:t>
      </w:r>
      <w:r w:rsidR="00326BC6" w:rsidRPr="008318CC">
        <w:t xml:space="preserve">im Bereich der St.-Andreas-Str. nördlich und südlich der </w:t>
      </w:r>
      <w:r w:rsidR="008318CC">
        <w:t xml:space="preserve">Bundesstraße </w:t>
      </w:r>
      <w:r w:rsidR="00326BC6" w:rsidRPr="008318CC">
        <w:t>B16 an der Zufahrt zum Gewerbegebiet Neuburg-Süd.</w:t>
      </w:r>
    </w:p>
    <w:p w:rsidR="00112FEE" w:rsidRPr="008318CC" w:rsidRDefault="00EB50A8" w:rsidP="00F27D47">
      <w:pPr>
        <w:spacing w:line="312" w:lineRule="auto"/>
        <w:jc w:val="both"/>
      </w:pPr>
      <w:r w:rsidRPr="008318CC">
        <w:t>Die Arbeiten dauern vo</w:t>
      </w:r>
      <w:r w:rsidR="004D53AA" w:rsidRPr="008318CC">
        <w:t xml:space="preserve">raussichtlich </w:t>
      </w:r>
      <w:r w:rsidR="00D04B11" w:rsidRPr="008318CC">
        <w:t>bis 26.0</w:t>
      </w:r>
      <w:r w:rsidR="008318CC" w:rsidRPr="008318CC">
        <w:t>8</w:t>
      </w:r>
      <w:r w:rsidR="00D04B11" w:rsidRPr="008318CC">
        <w:t>.2021</w:t>
      </w:r>
      <w:r w:rsidRPr="008318CC">
        <w:t xml:space="preserve">. Für die in diesem Zeitraum vollgesperrte </w:t>
      </w:r>
      <w:r w:rsidR="00326BC6" w:rsidRPr="008318CC">
        <w:t>St.-Andreas-Str</w:t>
      </w:r>
      <w:r w:rsidR="00621FDF" w:rsidRPr="008318CC">
        <w:t>aße</w:t>
      </w:r>
      <w:r w:rsidRPr="008318CC">
        <w:t xml:space="preserve"> ist eine Umleitung eingerichtet.</w:t>
      </w:r>
    </w:p>
    <w:p w:rsidR="00326BC6" w:rsidRPr="008318CC" w:rsidRDefault="00515301" w:rsidP="00F27D47">
      <w:pPr>
        <w:spacing w:line="312" w:lineRule="auto"/>
        <w:jc w:val="both"/>
      </w:pPr>
      <w:r>
        <w:t>Die B</w:t>
      </w:r>
      <w:bookmarkStart w:id="0" w:name="_GoBack"/>
      <w:bookmarkEnd w:id="0"/>
      <w:r w:rsidR="00326BC6" w:rsidRPr="008318CC">
        <w:t>16</w:t>
      </w:r>
      <w:r w:rsidR="00621FDF" w:rsidRPr="008318CC">
        <w:t xml:space="preserve"> ist für den Zeitraum des Umbaus auf eine Fahrbahnbreite von 3,00 m je Fahrtrichtung eingeengt.</w:t>
      </w:r>
    </w:p>
    <w:p w:rsidR="00EB50A8" w:rsidRDefault="004F606E" w:rsidP="00F27D47">
      <w:pPr>
        <w:spacing w:before="120" w:line="312" w:lineRule="auto"/>
        <w:jc w:val="both"/>
      </w:pPr>
      <w:r w:rsidRPr="00713638">
        <w:rPr>
          <w:szCs w:val="22"/>
        </w:rPr>
        <w:t xml:space="preserve">Die </w:t>
      </w:r>
      <w:r w:rsidR="00F74E37" w:rsidRPr="00713638">
        <w:rPr>
          <w:szCs w:val="22"/>
        </w:rPr>
        <w:t xml:space="preserve">Umleitung </w:t>
      </w:r>
      <w:r w:rsidR="004B62F7">
        <w:rPr>
          <w:szCs w:val="22"/>
        </w:rPr>
        <w:t xml:space="preserve">für beide Fahrtrichtungen </w:t>
      </w:r>
      <w:r w:rsidR="00F74E37" w:rsidRPr="00713638">
        <w:rPr>
          <w:szCs w:val="22"/>
        </w:rPr>
        <w:t>führt</w:t>
      </w:r>
      <w:r w:rsidRPr="00713638">
        <w:rPr>
          <w:szCs w:val="22"/>
        </w:rPr>
        <w:t xml:space="preserve"> </w:t>
      </w:r>
      <w:r w:rsidR="00C907DF">
        <w:rPr>
          <w:szCs w:val="22"/>
        </w:rPr>
        <w:t xml:space="preserve">über die </w:t>
      </w:r>
      <w:r w:rsidR="00326BC6">
        <w:rPr>
          <w:szCs w:val="22"/>
        </w:rPr>
        <w:t xml:space="preserve">B16 </w:t>
      </w:r>
      <w:r w:rsidR="00C907DF">
        <w:rPr>
          <w:szCs w:val="22"/>
        </w:rPr>
        <w:t xml:space="preserve"> </w:t>
      </w:r>
      <w:r w:rsidR="00326BC6">
        <w:rPr>
          <w:szCs w:val="22"/>
        </w:rPr>
        <w:t>am Kreisverkehr südlich Neuburg auf die Münchner</w:t>
      </w:r>
      <w:r w:rsidR="00621FDF">
        <w:rPr>
          <w:szCs w:val="22"/>
        </w:rPr>
        <w:t xml:space="preserve"> Straße</w:t>
      </w:r>
      <w:r w:rsidR="00326BC6">
        <w:rPr>
          <w:szCs w:val="22"/>
        </w:rPr>
        <w:t xml:space="preserve"> </w:t>
      </w:r>
      <w:r w:rsidR="00C907DF">
        <w:rPr>
          <w:szCs w:val="22"/>
        </w:rPr>
        <w:t xml:space="preserve">und über </w:t>
      </w:r>
      <w:r w:rsidR="00326BC6">
        <w:rPr>
          <w:szCs w:val="22"/>
        </w:rPr>
        <w:t xml:space="preserve">den </w:t>
      </w:r>
      <w:proofErr w:type="spellStart"/>
      <w:r w:rsidR="00326BC6">
        <w:rPr>
          <w:szCs w:val="22"/>
        </w:rPr>
        <w:t>Schleifmühlweg</w:t>
      </w:r>
      <w:proofErr w:type="spellEnd"/>
      <w:r w:rsidR="00C907DF">
        <w:rPr>
          <w:szCs w:val="22"/>
        </w:rPr>
        <w:t xml:space="preserve"> </w:t>
      </w:r>
      <w:r w:rsidR="00326BC6">
        <w:rPr>
          <w:szCs w:val="22"/>
        </w:rPr>
        <w:t>zum Gewerbegebiet Neuburg-Süd</w:t>
      </w:r>
      <w:r w:rsidR="00C907DF">
        <w:t xml:space="preserve">. </w:t>
      </w:r>
      <w:r w:rsidR="00F74E37">
        <w:t>Die Umleitung</w:t>
      </w:r>
      <w:r w:rsidR="00953018">
        <w:t xml:space="preserve"> </w:t>
      </w:r>
      <w:r w:rsidR="00621FDF">
        <w:t>ist</w:t>
      </w:r>
      <w:r w:rsidR="00F74E37">
        <w:t xml:space="preserve"> örtlich beschildert.</w:t>
      </w:r>
    </w:p>
    <w:p w:rsidR="00621FDF" w:rsidRDefault="00621FDF" w:rsidP="00F27D47">
      <w:pPr>
        <w:spacing w:before="120" w:line="312" w:lineRule="auto"/>
        <w:jc w:val="both"/>
      </w:pPr>
      <w:r>
        <w:t>Im Ansch</w:t>
      </w:r>
      <w:r w:rsidR="008318CC">
        <w:t>luss an die Umbauarbeiten wird die</w:t>
      </w:r>
      <w:r>
        <w:t xml:space="preserve"> Fahrbahn der B16 von </w:t>
      </w:r>
      <w:r w:rsidR="008318CC">
        <w:t xml:space="preserve">der Rampe </w:t>
      </w:r>
      <w:r>
        <w:t xml:space="preserve">Feldkirchen bis zum Kreisverkehr an der Münchner Straße unter Vollsperrung </w:t>
      </w:r>
      <w:r w:rsidR="008318CC">
        <w:t>saniert</w:t>
      </w:r>
      <w:r>
        <w:t xml:space="preserve">. Aus diesem Grund </w:t>
      </w:r>
      <w:r w:rsidR="008318CC">
        <w:t>wird</w:t>
      </w:r>
      <w:r>
        <w:t xml:space="preserve"> die B16 voraussichtlich vom 26.08.2021</w:t>
      </w:r>
      <w:r w:rsidR="008318CC">
        <w:t xml:space="preserve"> bis </w:t>
      </w:r>
      <w:r>
        <w:t>03.09.2021 voll</w:t>
      </w:r>
      <w:r w:rsidR="008318CC">
        <w:t>ständig</w:t>
      </w:r>
      <w:r>
        <w:t xml:space="preserve"> gesperrt.</w:t>
      </w:r>
    </w:p>
    <w:p w:rsidR="008318CC" w:rsidRDefault="008318CC" w:rsidP="00F27D47">
      <w:pPr>
        <w:spacing w:before="120" w:line="312" w:lineRule="auto"/>
        <w:jc w:val="both"/>
      </w:pPr>
      <w:r>
        <w:t xml:space="preserve">Der Verkehr wird über </w:t>
      </w:r>
      <w:proofErr w:type="spellStart"/>
      <w:r>
        <w:t>Wagenhofen</w:t>
      </w:r>
      <w:proofErr w:type="spellEnd"/>
      <w:r>
        <w:t>, Königsmoos sowie Karlshuld zur Zeller Kreuzung geführt</w:t>
      </w:r>
      <w:r w:rsidR="00515301">
        <w:t>.</w:t>
      </w:r>
    </w:p>
    <w:p w:rsidR="008318CC" w:rsidRDefault="00ED0D32" w:rsidP="00F27D47">
      <w:pPr>
        <w:spacing w:before="120" w:line="312" w:lineRule="auto"/>
        <w:jc w:val="both"/>
        <w:rPr>
          <w:szCs w:val="22"/>
        </w:rPr>
      </w:pPr>
      <w:r>
        <w:rPr>
          <w:szCs w:val="22"/>
        </w:rPr>
        <w:t xml:space="preserve">Die Kosten </w:t>
      </w:r>
      <w:r w:rsidR="00C1543A">
        <w:rPr>
          <w:szCs w:val="22"/>
        </w:rPr>
        <w:t xml:space="preserve">der Gesamtmaßnahme </w:t>
      </w:r>
      <w:r>
        <w:rPr>
          <w:szCs w:val="22"/>
        </w:rPr>
        <w:t xml:space="preserve">in Höhe von </w:t>
      </w:r>
      <w:r w:rsidR="00AF72E1">
        <w:rPr>
          <w:szCs w:val="22"/>
        </w:rPr>
        <w:t xml:space="preserve">rund </w:t>
      </w:r>
      <w:r w:rsidR="00C1543A">
        <w:rPr>
          <w:szCs w:val="22"/>
        </w:rPr>
        <w:t>850</w:t>
      </w:r>
      <w:r w:rsidR="004D53AA">
        <w:rPr>
          <w:szCs w:val="22"/>
        </w:rPr>
        <w:t xml:space="preserve">.000 </w:t>
      </w:r>
      <w:r w:rsidR="00F27D47">
        <w:rPr>
          <w:szCs w:val="22"/>
        </w:rPr>
        <w:t>Euro</w:t>
      </w:r>
      <w:r>
        <w:rPr>
          <w:szCs w:val="22"/>
        </w:rPr>
        <w:t xml:space="preserve"> werden </w:t>
      </w:r>
      <w:r w:rsidR="008318CC">
        <w:rPr>
          <w:szCs w:val="22"/>
        </w:rPr>
        <w:t>größtenteils v</w:t>
      </w:r>
      <w:r w:rsidR="00C1543A">
        <w:rPr>
          <w:szCs w:val="22"/>
        </w:rPr>
        <w:t>on</w:t>
      </w:r>
      <w:r w:rsidR="00F74E37">
        <w:rPr>
          <w:szCs w:val="22"/>
        </w:rPr>
        <w:t xml:space="preserve"> </w:t>
      </w:r>
      <w:r w:rsidR="00C1543A">
        <w:rPr>
          <w:szCs w:val="22"/>
        </w:rPr>
        <w:t>der Bundesrepublik Deutschland</w:t>
      </w:r>
      <w:r w:rsidR="008318CC">
        <w:rPr>
          <w:szCs w:val="22"/>
        </w:rPr>
        <w:t xml:space="preserve"> als zuständige Baulastträgerin getragen. Die</w:t>
      </w:r>
      <w:r w:rsidR="00C1543A">
        <w:rPr>
          <w:szCs w:val="22"/>
        </w:rPr>
        <w:t xml:space="preserve"> Stadt Neuburg</w:t>
      </w:r>
      <w:r>
        <w:rPr>
          <w:szCs w:val="22"/>
        </w:rPr>
        <w:t xml:space="preserve"> </w:t>
      </w:r>
      <w:r w:rsidR="008318CC">
        <w:rPr>
          <w:szCs w:val="22"/>
        </w:rPr>
        <w:t>übernimmt den nach Kreuzungsrecht auf sie entfallenen Anteil der Umbaukosten im Bereich der St. Andreas-Straße</w:t>
      </w:r>
      <w:r w:rsidR="00C907DF">
        <w:rPr>
          <w:szCs w:val="22"/>
        </w:rPr>
        <w:t>.</w:t>
      </w:r>
      <w:r w:rsidR="001A6D63">
        <w:rPr>
          <w:szCs w:val="22"/>
        </w:rPr>
        <w:t xml:space="preserve"> </w:t>
      </w:r>
    </w:p>
    <w:p w:rsidR="00732E08" w:rsidRDefault="00732E08" w:rsidP="00F27D47">
      <w:pPr>
        <w:spacing w:before="120" w:line="312" w:lineRule="auto"/>
        <w:jc w:val="both"/>
        <w:rPr>
          <w:szCs w:val="22"/>
        </w:rPr>
      </w:pPr>
      <w:r>
        <w:rPr>
          <w:szCs w:val="22"/>
        </w:rPr>
        <w:t>Da die Arbeiten witterungsabhängig sind, können sich die genannten Termine verschieben.</w:t>
      </w:r>
    </w:p>
    <w:p w:rsidR="000571F0" w:rsidRDefault="00112FEE" w:rsidP="00F27D47">
      <w:pPr>
        <w:spacing w:before="120" w:line="312" w:lineRule="auto"/>
        <w:jc w:val="both"/>
      </w:pPr>
      <w:r w:rsidRPr="00B21750">
        <w:rPr>
          <w:szCs w:val="22"/>
        </w:rPr>
        <w:t>Das Staatliche Bauamt Ingolstadt bitte</w:t>
      </w:r>
      <w:r>
        <w:rPr>
          <w:szCs w:val="22"/>
        </w:rPr>
        <w:t>t</w:t>
      </w:r>
      <w:r w:rsidRPr="00B21750">
        <w:rPr>
          <w:szCs w:val="22"/>
        </w:rPr>
        <w:t xml:space="preserve"> alle Verkehrsteilnehmer und An</w:t>
      </w:r>
      <w:r>
        <w:rPr>
          <w:szCs w:val="22"/>
        </w:rPr>
        <w:t xml:space="preserve">lieger </w:t>
      </w:r>
      <w:r w:rsidRPr="00B21750">
        <w:rPr>
          <w:szCs w:val="22"/>
        </w:rPr>
        <w:t xml:space="preserve">um Verständnis für die dringend erforderlichen Arbeiten und </w:t>
      </w:r>
      <w:r>
        <w:rPr>
          <w:szCs w:val="22"/>
        </w:rPr>
        <w:t xml:space="preserve">die </w:t>
      </w:r>
      <w:r w:rsidRPr="00B21750">
        <w:rPr>
          <w:szCs w:val="22"/>
        </w:rPr>
        <w:t>damit verbundene</w:t>
      </w:r>
      <w:r>
        <w:rPr>
          <w:szCs w:val="22"/>
        </w:rPr>
        <w:t>n</w:t>
      </w:r>
      <w:r w:rsidR="001A6D63">
        <w:rPr>
          <w:szCs w:val="22"/>
        </w:rPr>
        <w:t xml:space="preserve"> Beeinträchtigungen</w:t>
      </w:r>
      <w:r w:rsidRPr="00B21750">
        <w:rPr>
          <w:szCs w:val="22"/>
        </w:rPr>
        <w:t>.</w:t>
      </w:r>
    </w:p>
    <w:p w:rsidR="00AF72E1" w:rsidRDefault="00AF72E1" w:rsidP="00166B79">
      <w:pPr>
        <w:rPr>
          <w:szCs w:val="22"/>
        </w:rPr>
      </w:pPr>
    </w:p>
    <w:p w:rsidR="008318CC" w:rsidRDefault="008318CC" w:rsidP="00166B79">
      <w:pPr>
        <w:rPr>
          <w:szCs w:val="22"/>
        </w:rPr>
      </w:pPr>
    </w:p>
    <w:p w:rsidR="00166B79" w:rsidRPr="0048746C" w:rsidRDefault="00166B79" w:rsidP="00166B79">
      <w:pPr>
        <w:rPr>
          <w:szCs w:val="22"/>
        </w:rPr>
      </w:pPr>
      <w:r>
        <w:rPr>
          <w:szCs w:val="22"/>
        </w:rPr>
        <w:lastRenderedPageBreak/>
        <w:t>gez.</w:t>
      </w:r>
    </w:p>
    <w:p w:rsidR="00166B79" w:rsidRDefault="004B62F7" w:rsidP="00166B79">
      <w:pPr>
        <w:spacing w:line="240" w:lineRule="auto"/>
        <w:rPr>
          <w:spacing w:val="42"/>
        </w:rPr>
      </w:pPr>
      <w:r>
        <w:rPr>
          <w:spacing w:val="42"/>
        </w:rPr>
        <w:t>Uslar</w:t>
      </w:r>
    </w:p>
    <w:p w:rsidR="009B5892" w:rsidRDefault="009B5892" w:rsidP="00166B79">
      <w:pPr>
        <w:spacing w:line="240" w:lineRule="auto"/>
        <w:jc w:val="both"/>
        <w:rPr>
          <w:szCs w:val="22"/>
        </w:rPr>
      </w:pPr>
      <w:r>
        <w:rPr>
          <w:szCs w:val="22"/>
        </w:rPr>
        <w:t>Bau</w:t>
      </w:r>
      <w:r w:rsidR="004B62F7">
        <w:rPr>
          <w:szCs w:val="22"/>
        </w:rPr>
        <w:t>direktor</w:t>
      </w:r>
    </w:p>
    <w:p w:rsidR="00166B79" w:rsidRDefault="009B5892" w:rsidP="00166B79">
      <w:pPr>
        <w:spacing w:line="240" w:lineRule="auto"/>
        <w:jc w:val="both"/>
        <w:rPr>
          <w:szCs w:val="22"/>
        </w:rPr>
      </w:pPr>
      <w:r>
        <w:rPr>
          <w:szCs w:val="22"/>
        </w:rPr>
        <w:t>Abteilungsleiter</w:t>
      </w:r>
    </w:p>
    <w:p w:rsidR="00ED0D32" w:rsidRDefault="00ED0D32" w:rsidP="00166B79">
      <w:pPr>
        <w:spacing w:line="240" w:lineRule="auto"/>
        <w:jc w:val="both"/>
        <w:rPr>
          <w:kern w:val="0"/>
          <w:szCs w:val="24"/>
          <w:lang w:eastAsia="en-US"/>
        </w:rPr>
      </w:pPr>
    </w:p>
    <w:p w:rsidR="00953018" w:rsidRDefault="00953018" w:rsidP="00166B79">
      <w:pPr>
        <w:spacing w:line="240" w:lineRule="auto"/>
        <w:jc w:val="both"/>
        <w:rPr>
          <w:kern w:val="0"/>
          <w:szCs w:val="24"/>
          <w:lang w:eastAsia="en-US"/>
        </w:rPr>
      </w:pPr>
    </w:p>
    <w:p w:rsidR="00166B79" w:rsidRDefault="00166B79" w:rsidP="00150308">
      <w:pPr>
        <w:tabs>
          <w:tab w:val="left" w:pos="2552"/>
          <w:tab w:val="left" w:pos="5670"/>
        </w:tabs>
        <w:spacing w:line="288" w:lineRule="auto"/>
        <w:jc w:val="both"/>
        <w:rPr>
          <w:szCs w:val="22"/>
        </w:rPr>
      </w:pPr>
      <w:r>
        <w:rPr>
          <w:szCs w:val="22"/>
        </w:rPr>
        <w:t>Ausk</w:t>
      </w:r>
      <w:r w:rsidR="00246BF7">
        <w:rPr>
          <w:szCs w:val="22"/>
        </w:rPr>
        <w:t>ünfte</w:t>
      </w:r>
      <w:r>
        <w:rPr>
          <w:szCs w:val="22"/>
        </w:rPr>
        <w:t xml:space="preserve"> </w:t>
      </w:r>
      <w:r w:rsidR="00246BF7">
        <w:rPr>
          <w:szCs w:val="22"/>
        </w:rPr>
        <w:t>erteilen</w:t>
      </w:r>
      <w:r w:rsidR="00150308">
        <w:rPr>
          <w:szCs w:val="22"/>
        </w:rPr>
        <w:t xml:space="preserve"> Ihnen: </w:t>
      </w:r>
      <w:r w:rsidR="004D53AA">
        <w:rPr>
          <w:szCs w:val="22"/>
        </w:rPr>
        <w:tab/>
      </w:r>
      <w:r w:rsidR="008318CC">
        <w:rPr>
          <w:szCs w:val="22"/>
        </w:rPr>
        <w:t>Frau</w:t>
      </w:r>
      <w:r>
        <w:rPr>
          <w:szCs w:val="22"/>
        </w:rPr>
        <w:t xml:space="preserve"> </w:t>
      </w:r>
      <w:r w:rsidR="008318CC">
        <w:rPr>
          <w:szCs w:val="22"/>
        </w:rPr>
        <w:t>Herbst</w:t>
      </w:r>
      <w:r>
        <w:rPr>
          <w:szCs w:val="22"/>
        </w:rPr>
        <w:t>, Telefon: (0841) 9346-</w:t>
      </w:r>
      <w:r w:rsidR="003D0726">
        <w:rPr>
          <w:szCs w:val="22"/>
        </w:rPr>
        <w:t>1</w:t>
      </w:r>
      <w:r w:rsidR="001A6D63">
        <w:rPr>
          <w:szCs w:val="22"/>
        </w:rPr>
        <w:t>4</w:t>
      </w:r>
      <w:r w:rsidR="008318CC">
        <w:rPr>
          <w:szCs w:val="22"/>
        </w:rPr>
        <w:t>3</w:t>
      </w:r>
    </w:p>
    <w:sectPr w:rsidR="00166B79" w:rsidSect="003D5D73">
      <w:headerReference w:type="first" r:id="rId12"/>
      <w:footerReference w:type="first" r:id="rId13"/>
      <w:type w:val="continuous"/>
      <w:pgSz w:w="11907" w:h="16840" w:code="9"/>
      <w:pgMar w:top="1418" w:right="2495" w:bottom="1134" w:left="1361" w:header="1135" w:footer="318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9C0" w:rsidRDefault="00C859C0">
      <w:r>
        <w:separator/>
      </w:r>
    </w:p>
  </w:endnote>
  <w:endnote w:type="continuationSeparator" w:id="0">
    <w:p w:rsidR="00C859C0" w:rsidRDefault="00C8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ont366">
    <w:altName w:val="Arial Unicode MS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8C" w:rsidRPr="00451BF4" w:rsidRDefault="00B1748C" w:rsidP="00DC600F">
    <w:pPr>
      <w:spacing w:before="120" w:after="1080" w:line="240" w:lineRule="auto"/>
      <w:jc w:val="right"/>
      <w:rPr>
        <w:szCs w:val="24"/>
      </w:rPr>
    </w:pPr>
    <w:r w:rsidRPr="00451BF4">
      <w:rPr>
        <w:szCs w:val="24"/>
      </w:rPr>
      <w:fldChar w:fldCharType="begin"/>
    </w:r>
    <w:r w:rsidRPr="00451BF4">
      <w:rPr>
        <w:szCs w:val="24"/>
      </w:rPr>
      <w:instrText xml:space="preserve"> IF</w:instrText>
    </w:r>
    <w:r w:rsidRPr="00451BF4">
      <w:rPr>
        <w:szCs w:val="24"/>
      </w:rPr>
      <w:fldChar w:fldCharType="begin"/>
    </w:r>
    <w:r w:rsidRPr="00451BF4">
      <w:rPr>
        <w:szCs w:val="24"/>
      </w:rPr>
      <w:instrText xml:space="preserve"> SECTIONPAGES  \* MERGEFORMAT </w:instrText>
    </w:r>
    <w:r w:rsidRPr="00451BF4">
      <w:rPr>
        <w:szCs w:val="24"/>
      </w:rPr>
      <w:fldChar w:fldCharType="separate"/>
    </w:r>
    <w:r w:rsidR="00515301">
      <w:rPr>
        <w:noProof/>
        <w:szCs w:val="24"/>
      </w:rPr>
      <w:instrText>2</w:instrText>
    </w:r>
    <w:r w:rsidRPr="00451BF4">
      <w:rPr>
        <w:szCs w:val="24"/>
      </w:rPr>
      <w:fldChar w:fldCharType="end"/>
    </w:r>
    <w:r w:rsidRPr="00451BF4">
      <w:rPr>
        <w:szCs w:val="24"/>
      </w:rPr>
      <w:instrText xml:space="preserve"> &gt; </w:instrText>
    </w:r>
    <w:r w:rsidRPr="00451BF4">
      <w:rPr>
        <w:szCs w:val="24"/>
      </w:rPr>
      <w:fldChar w:fldCharType="begin"/>
    </w:r>
    <w:r w:rsidRPr="00451BF4">
      <w:rPr>
        <w:szCs w:val="24"/>
      </w:rPr>
      <w:instrText xml:space="preserve"> PAGE  \* MERGEFORMAT </w:instrText>
    </w:r>
    <w:r w:rsidRPr="00451BF4">
      <w:rPr>
        <w:szCs w:val="24"/>
      </w:rPr>
      <w:fldChar w:fldCharType="separate"/>
    </w:r>
    <w:r w:rsidR="00515301">
      <w:rPr>
        <w:noProof/>
        <w:szCs w:val="24"/>
      </w:rPr>
      <w:instrText>2</w:instrText>
    </w:r>
    <w:r w:rsidRPr="00451BF4">
      <w:rPr>
        <w:szCs w:val="24"/>
      </w:rPr>
      <w:fldChar w:fldCharType="end"/>
    </w:r>
    <w:r w:rsidRPr="00451BF4">
      <w:rPr>
        <w:szCs w:val="24"/>
      </w:rPr>
      <w:instrText xml:space="preserve"> "</w:instrText>
    </w:r>
    <w:r w:rsidRPr="00451BF4">
      <w:rPr>
        <w:rFonts w:ascii="Courier New" w:hAnsi="Courier New"/>
        <w:b/>
        <w:szCs w:val="24"/>
      </w:rPr>
      <w:instrText>...</w:instrText>
    </w:r>
    <w:r w:rsidRPr="00451BF4">
      <w:rPr>
        <w:szCs w:val="24"/>
      </w:rPr>
      <w:instrText xml:space="preserve">" \* MERGEFORMAT </w:instrText>
    </w:r>
    <w:r w:rsidRPr="00451BF4">
      <w:rPr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080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1413"/>
      <w:gridCol w:w="1397"/>
      <w:gridCol w:w="162"/>
      <w:gridCol w:w="1559"/>
      <w:gridCol w:w="142"/>
      <w:gridCol w:w="1281"/>
      <w:gridCol w:w="142"/>
      <w:gridCol w:w="1984"/>
    </w:tblGrid>
    <w:tr w:rsidR="00B1748C" w:rsidRPr="00AE2D06" w:rsidTr="007072D8">
      <w:trPr>
        <w:cantSplit/>
        <w:trHeight w:hRule="exact" w:val="340"/>
      </w:trPr>
      <w:tc>
        <w:tcPr>
          <w:tcW w:w="2810" w:type="dxa"/>
          <w:gridSpan w:val="2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3"/>
              <w:szCs w:val="13"/>
            </w:rPr>
          </w:pPr>
          <w:r w:rsidRPr="00AE2D06">
            <w:rPr>
              <w:b/>
              <w:color w:val="000000" w:themeColor="text1"/>
              <w:sz w:val="14"/>
              <w:szCs w:val="14"/>
            </w:rPr>
            <w:t>Amtssitz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Staatliches Bauamt Ingolstadt 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284" w:right="-284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  <w:r w:rsidRPr="00AE2D06">
            <w:rPr>
              <w:b/>
              <w:color w:val="000000" w:themeColor="text1"/>
              <w:sz w:val="14"/>
              <w:szCs w:val="14"/>
            </w:rPr>
            <w:t>Dienstgebäude</w:t>
          </w:r>
        </w:p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Ingolstadt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979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jc w:val="right"/>
            <w:rPr>
              <w:b/>
              <w:color w:val="000000" w:themeColor="text1"/>
              <w:sz w:val="14"/>
            </w:rPr>
          </w:pPr>
          <w:r w:rsidRPr="00AE2D06">
            <w:rPr>
              <w:b/>
              <w:color w:val="000000" w:themeColor="text1"/>
              <w:sz w:val="14"/>
            </w:rPr>
            <w:t>E-Mail und Internet</w:t>
          </w:r>
        </w:p>
        <w:p w:rsidR="00B1748C" w:rsidRPr="00AE2D06" w:rsidRDefault="00B1748C" w:rsidP="00FB30F4">
          <w:pPr>
            <w:spacing w:line="240" w:lineRule="auto"/>
            <w:jc w:val="right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Staatliches Bauamt </w:t>
          </w:r>
          <w:proofErr w:type="spellStart"/>
          <w:r w:rsidRPr="00AE2D06">
            <w:rPr>
              <w:color w:val="000000" w:themeColor="text1"/>
              <w:sz w:val="14"/>
              <w:szCs w:val="14"/>
            </w:rPr>
            <w:t>Ingostadt</w:t>
          </w:r>
          <w:proofErr w:type="spellEnd"/>
        </w:p>
        <w:p w:rsidR="00B1748C" w:rsidRPr="00AE2D06" w:rsidRDefault="00B1748C" w:rsidP="00FB30F4">
          <w:pPr>
            <w:spacing w:line="240" w:lineRule="auto"/>
            <w:ind w:right="-108"/>
            <w:jc w:val="right"/>
            <w:rPr>
              <w:color w:val="000000" w:themeColor="text1"/>
              <w:sz w:val="12"/>
              <w:szCs w:val="12"/>
            </w:rPr>
          </w:pPr>
        </w:p>
      </w:tc>
    </w:tr>
    <w:tr w:rsidR="00B1748C" w:rsidRPr="00AE2D06" w:rsidTr="007072D8">
      <w:trPr>
        <w:cantSplit/>
        <w:trHeight w:val="198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Postfach 210461        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57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85019 Ingolstadt</w:t>
          </w: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Paradeplatz 2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984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</w:tr>
    <w:tr w:rsidR="00B1748C" w:rsidRPr="00AE2D06" w:rsidTr="007072D8">
      <w:trPr>
        <w:cantSplit/>
        <w:trHeight w:hRule="exact" w:val="170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Elbrachtstraße 20      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57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85049 Ingolstadt</w:t>
          </w:r>
        </w:p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85049 Ingolstadt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979" w:type="dxa"/>
          <w:shd w:val="clear" w:color="auto" w:fill="auto"/>
          <w:vAlign w:val="center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</w:tr>
    <w:tr w:rsidR="00B1748C" w:rsidRPr="00713638" w:rsidTr="007072D8">
      <w:trPr>
        <w:cantSplit/>
        <w:trHeight w:hRule="exact" w:val="403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Tel. 0841 9346</w:t>
          </w:r>
          <w:r w:rsidRPr="00AE2D06">
            <w:rPr>
              <w:color w:val="000000" w:themeColor="text1"/>
              <w:sz w:val="12"/>
              <w:szCs w:val="12"/>
              <w:lang w:val="en-GB"/>
            </w:rPr>
            <w:t xml:space="preserve"> </w:t>
          </w:r>
          <w:r w:rsidRPr="00AE2D06">
            <w:rPr>
              <w:color w:val="000000" w:themeColor="text1"/>
              <w:sz w:val="14"/>
              <w:szCs w:val="14"/>
              <w:lang w:val="en-GB"/>
            </w:rPr>
            <w:t xml:space="preserve">0 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Fax 0841 9346 299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2"/>
              <w:szCs w:val="12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Tel. 0841 9346</w:t>
          </w:r>
          <w:r w:rsidRPr="00AE2D06">
            <w:rPr>
              <w:color w:val="000000" w:themeColor="text1"/>
              <w:sz w:val="12"/>
              <w:szCs w:val="12"/>
              <w:lang w:val="en-GB"/>
            </w:rPr>
            <w:t xml:space="preserve"> </w:t>
          </w:r>
          <w:r w:rsidRPr="00AE2D06">
            <w:rPr>
              <w:color w:val="000000" w:themeColor="text1"/>
              <w:sz w:val="14"/>
              <w:szCs w:val="14"/>
              <w:lang w:val="en-GB"/>
            </w:rPr>
            <w:t>0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Fax 0841 9346 199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  <w:lang w:val="en-GB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jc w:val="both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  <w:lang w:val="en-GB"/>
            </w:rPr>
          </w:pPr>
        </w:p>
      </w:tc>
      <w:tc>
        <w:tcPr>
          <w:tcW w:w="1979" w:type="dxa"/>
          <w:shd w:val="clear" w:color="auto" w:fill="auto"/>
        </w:tcPr>
        <w:p w:rsidR="00B1748C" w:rsidRPr="00AE2D06" w:rsidRDefault="00515301" w:rsidP="00FB30F4">
          <w:pPr>
            <w:spacing w:line="240" w:lineRule="auto"/>
            <w:jc w:val="right"/>
            <w:rPr>
              <w:color w:val="000000" w:themeColor="text1"/>
              <w:sz w:val="14"/>
              <w:lang w:val="en-GB"/>
            </w:rPr>
          </w:pPr>
          <w:hyperlink r:id="rId1" w:history="1">
            <w:r w:rsidR="00B1748C" w:rsidRPr="00AE2D06">
              <w:rPr>
                <w:rStyle w:val="Hyperlink"/>
                <w:color w:val="000000" w:themeColor="text1"/>
                <w:sz w:val="14"/>
                <w:lang w:val="en-GB"/>
              </w:rPr>
              <w:t>poststelle@sbain.bayern.de</w:t>
            </w:r>
          </w:hyperlink>
        </w:p>
        <w:p w:rsidR="00B1748C" w:rsidRPr="00AE2D06" w:rsidRDefault="00B1748C" w:rsidP="00FB30F4">
          <w:pPr>
            <w:spacing w:line="240" w:lineRule="auto"/>
            <w:ind w:left="-108"/>
            <w:jc w:val="right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lang w:val="en-GB"/>
            </w:rPr>
            <w:t>www.sbain.bayern.de</w:t>
          </w:r>
        </w:p>
      </w:tc>
    </w:tr>
  </w:tbl>
  <w:p w:rsidR="00B1748C" w:rsidRPr="00E36B89" w:rsidRDefault="00E36B89" w:rsidP="00E36B89">
    <w:pPr>
      <w:pStyle w:val="Fuzeile"/>
      <w:spacing w:before="120" w:after="120"/>
      <w:jc w:val="left"/>
      <w:rPr>
        <w:sz w:val="13"/>
        <w:szCs w:val="13"/>
      </w:rPr>
    </w:pPr>
    <w:r>
      <w:rPr>
        <w:sz w:val="13"/>
        <w:szCs w:val="13"/>
        <w:lang w:val="en-GB"/>
      </w:rPr>
      <w:fldChar w:fldCharType="begin"/>
    </w:r>
    <w:r w:rsidRPr="00E36B89">
      <w:rPr>
        <w:sz w:val="13"/>
        <w:szCs w:val="13"/>
      </w:rPr>
      <w:instrText xml:space="preserve"> FILENAME  \p  \* MERGEFORMAT </w:instrText>
    </w:r>
    <w:r>
      <w:rPr>
        <w:sz w:val="13"/>
        <w:szCs w:val="13"/>
        <w:lang w:val="en-GB"/>
      </w:rPr>
      <w:fldChar w:fldCharType="separate"/>
    </w:r>
    <w:r w:rsidR="008B79C3">
      <w:rPr>
        <w:noProof/>
        <w:sz w:val="13"/>
        <w:szCs w:val="13"/>
      </w:rPr>
      <w:t>W:\Strassenbau\_S1\Bau\2021\St2048, Ern_FB_nördlich_Probfeld\16_Presse\2021-06-24_S11_St2048_Nördlich_Probfeld_PM.docx</w:t>
    </w:r>
    <w:r>
      <w:rPr>
        <w:sz w:val="13"/>
        <w:szCs w:val="13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E2" w:rsidRPr="009E6124" w:rsidRDefault="004367E2" w:rsidP="003E5E17">
    <w:pPr>
      <w:pStyle w:val="Fuzeile"/>
      <w:spacing w:before="120" w:after="120"/>
      <w:jc w:val="lef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9C0" w:rsidRDefault="00C859C0">
      <w:r>
        <w:separator/>
      </w:r>
    </w:p>
  </w:footnote>
  <w:footnote w:type="continuationSeparator" w:id="0">
    <w:p w:rsidR="00C859C0" w:rsidRDefault="00C85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8C" w:rsidRPr="004B776A" w:rsidRDefault="00B1748C" w:rsidP="00251AC8">
    <w:pPr>
      <w:pStyle w:val="Kopfzeile"/>
      <w:tabs>
        <w:tab w:val="clear" w:pos="4536"/>
      </w:tabs>
      <w:spacing w:before="360" w:after="600"/>
      <w:jc w:val="center"/>
      <w:rPr>
        <w:rStyle w:val="Seitenzahl"/>
        <w:sz w:val="24"/>
        <w:szCs w:val="24"/>
      </w:rPr>
    </w:pPr>
    <w:r w:rsidRPr="004B776A">
      <w:rPr>
        <w:rStyle w:val="Seitenzahl"/>
        <w:sz w:val="24"/>
        <w:szCs w:val="24"/>
      </w:rPr>
      <w:fldChar w:fldCharType="begin"/>
    </w:r>
    <w:r w:rsidRPr="004B776A">
      <w:rPr>
        <w:rStyle w:val="Seitenzahl"/>
        <w:sz w:val="24"/>
        <w:szCs w:val="24"/>
      </w:rPr>
      <w:instrText xml:space="preserve"> PAGE </w:instrText>
    </w:r>
    <w:r w:rsidRPr="004B776A">
      <w:rPr>
        <w:rStyle w:val="Seitenzahl"/>
        <w:sz w:val="24"/>
        <w:szCs w:val="24"/>
      </w:rPr>
      <w:fldChar w:fldCharType="separate"/>
    </w:r>
    <w:r w:rsidR="00515301">
      <w:rPr>
        <w:rStyle w:val="Seitenzahl"/>
        <w:noProof/>
        <w:sz w:val="24"/>
        <w:szCs w:val="24"/>
      </w:rPr>
      <w:t>2</w:t>
    </w:r>
    <w:r w:rsidRPr="004B776A">
      <w:rPr>
        <w:rStyle w:val="Seitenzahl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166" w:type="dxa"/>
      <w:tblInd w:w="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4"/>
      <w:gridCol w:w="5812"/>
    </w:tblGrid>
    <w:tr w:rsidR="00B1748C" w:rsidTr="006F508C">
      <w:trPr>
        <w:trHeight w:val="1134"/>
      </w:trPr>
      <w:tc>
        <w:tcPr>
          <w:tcW w:w="2354" w:type="dxa"/>
          <w:tcBorders>
            <w:top w:val="nil"/>
            <w:left w:val="nil"/>
            <w:bottom w:val="nil"/>
            <w:right w:val="nil"/>
          </w:tcBorders>
        </w:tcPr>
        <w:p w:rsidR="00B1748C" w:rsidRPr="00F97304" w:rsidRDefault="00B1748C" w:rsidP="00F97304">
          <w:pPr>
            <w:spacing w:line="240" w:lineRule="auto"/>
            <w:ind w:hanging="476"/>
            <w:rPr>
              <w:b/>
              <w:color w:val="4F81BD" w:themeColor="accent1"/>
              <w:sz w:val="16"/>
              <w:szCs w:val="36"/>
            </w:rPr>
          </w:pPr>
        </w:p>
        <w:p w:rsidR="00B1748C" w:rsidRDefault="00B1748C" w:rsidP="00F97304">
          <w:pPr>
            <w:spacing w:line="240" w:lineRule="auto"/>
            <w:ind w:hanging="192"/>
            <w:rPr>
              <w:sz w:val="32"/>
              <w:szCs w:val="32"/>
            </w:rPr>
          </w:pPr>
          <w:r w:rsidRPr="00E446C8">
            <w:rPr>
              <w:b/>
              <w:noProof/>
              <w:color w:val="4F81BD" w:themeColor="accent1"/>
              <w:sz w:val="36"/>
              <w:szCs w:val="36"/>
            </w:rPr>
            <w:drawing>
              <wp:inline distT="0" distB="0" distL="0" distR="0" wp14:anchorId="1A246220" wp14:editId="00D51908">
                <wp:extent cx="1447800" cy="574431"/>
                <wp:effectExtent l="0" t="0" r="0" b="0"/>
                <wp:docPr id="1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5744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:rsidR="00B1748C" w:rsidRPr="006A06E4" w:rsidRDefault="00B1748C">
          <w:pPr>
            <w:spacing w:line="240" w:lineRule="auto"/>
            <w:rPr>
              <w:sz w:val="28"/>
              <w:szCs w:val="32"/>
            </w:rPr>
          </w:pPr>
          <w:r w:rsidRPr="00F97304">
            <w:rPr>
              <w:noProof/>
              <w:sz w:val="12"/>
              <w:szCs w:val="32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A2DEC40" wp14:editId="1ECD0A67">
                    <wp:simplePos x="0" y="0"/>
                    <wp:positionH relativeFrom="column">
                      <wp:posOffset>3752118</wp:posOffset>
                    </wp:positionH>
                    <wp:positionV relativeFrom="paragraph">
                      <wp:posOffset>-17829</wp:posOffset>
                    </wp:positionV>
                    <wp:extent cx="697230" cy="786765"/>
                    <wp:effectExtent l="0" t="0" r="7620" b="0"/>
                    <wp:wrapNone/>
                    <wp:docPr id="3" name="Textfeld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230" cy="7867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1748C" w:rsidRDefault="00B1748C" w:rsidP="006F4ECF">
                                <w:pPr>
                                  <w:tabs>
                                    <w:tab w:val="left" w:pos="709"/>
                                  </w:tabs>
                                  <w:ind w:right="-186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68DB23C" wp14:editId="04FB5F79">
                                      <wp:extent cx="457200" cy="615461"/>
                                      <wp:effectExtent l="0" t="0" r="0" b="0"/>
                                      <wp:docPr id="2" name="Grafik 2" descr="kleines_staatswappen_farbi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kleines_staatswappen_farbi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58012" cy="61655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2DEC40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3" o:spid="_x0000_s1026" type="#_x0000_t202" style="position:absolute;margin-left:295.45pt;margin-top:-1.4pt;width:54.9pt;height:6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" stroked="f">
                    <v:textbox style="mso-fit-shape-to-text:t">
                      <w:txbxContent>
                        <w:p w:rsidR="00B1748C" w:rsidRDefault="00B1748C" w:rsidP="006F4ECF">
                          <w:pPr>
                            <w:tabs>
                              <w:tab w:val="left" w:pos="709"/>
                            </w:tabs>
                            <w:ind w:right="-186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8DB23C" wp14:editId="04FB5F79">
                                <wp:extent cx="457200" cy="615461"/>
                                <wp:effectExtent l="0" t="0" r="0" b="0"/>
                                <wp:docPr id="2" name="Grafik 2" descr="kleines_staatswappen_farbi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leines_staatswappen_farbi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8012" cy="6165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1748C" w:rsidRPr="00294F28" w:rsidRDefault="00B1748C" w:rsidP="006F508C">
          <w:pPr>
            <w:pStyle w:val="Kopfzeile"/>
            <w:tabs>
              <w:tab w:val="clear" w:pos="9072"/>
              <w:tab w:val="left" w:pos="2644"/>
              <w:tab w:val="right" w:pos="8084"/>
            </w:tabs>
            <w:jc w:val="right"/>
            <w:rPr>
              <w:b/>
              <w:color w:val="015995"/>
              <w:sz w:val="36"/>
              <w:szCs w:val="36"/>
            </w:rPr>
          </w:pPr>
          <w:r w:rsidRPr="00294F28">
            <w:rPr>
              <w:b/>
              <w:color w:val="015995"/>
              <w:sz w:val="36"/>
              <w:szCs w:val="36"/>
            </w:rPr>
            <w:t>Staatliches Bauamt Ingolstadt</w:t>
          </w:r>
        </w:p>
        <w:p w:rsidR="00B1748C" w:rsidRDefault="00B1748C" w:rsidP="006F508C">
          <w:pPr>
            <w:pStyle w:val="Kopfzeile"/>
            <w:tabs>
              <w:tab w:val="right" w:pos="8084"/>
            </w:tabs>
            <w:spacing w:after="240"/>
            <w:jc w:val="right"/>
            <w:rPr>
              <w:sz w:val="32"/>
              <w:szCs w:val="32"/>
            </w:rPr>
          </w:pPr>
          <w:r w:rsidRPr="00E85390">
            <w:rPr>
              <w:b/>
              <w:color w:val="808080" w:themeColor="background1" w:themeShade="80"/>
              <w:sz w:val="27"/>
              <w:szCs w:val="27"/>
            </w:rPr>
            <w:t>Fachbereich Straßenbau</w:t>
          </w:r>
        </w:p>
      </w:tc>
    </w:tr>
    <w:tr w:rsidR="00B1748C" w:rsidTr="00011DC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313"/>
      </w:trPr>
      <w:tc>
        <w:tcPr>
          <w:tcW w:w="8166" w:type="dxa"/>
          <w:gridSpan w:val="2"/>
          <w:shd w:val="clear" w:color="auto" w:fill="FFFFFF" w:themeFill="background1"/>
        </w:tcPr>
        <w:p w:rsidR="00B1748C" w:rsidRPr="007451E5" w:rsidRDefault="00B1748C" w:rsidP="002F5B8F">
          <w:pPr>
            <w:pStyle w:val="Kopfzeile"/>
            <w:tabs>
              <w:tab w:val="clear" w:pos="4536"/>
              <w:tab w:val="clear" w:pos="9072"/>
              <w:tab w:val="left" w:pos="5620"/>
              <w:tab w:val="right" w:pos="8085"/>
            </w:tabs>
            <w:jc w:val="right"/>
            <w:rPr>
              <w:b/>
              <w:szCs w:val="32"/>
            </w:rPr>
          </w:pPr>
          <w:r w:rsidRPr="008D7DA6">
            <w:rPr>
              <w:b/>
              <w:color w:val="000000" w:themeColor="text1"/>
              <w:sz w:val="32"/>
              <w:szCs w:val="32"/>
            </w:rPr>
            <w:t>Pressemitteilung</w:t>
          </w:r>
        </w:p>
      </w:tc>
    </w:tr>
  </w:tbl>
  <w:p w:rsidR="00B1748C" w:rsidRDefault="00B1748C" w:rsidP="00634AFE">
    <w:pPr>
      <w:spacing w:line="240" w:lineRule="auto"/>
      <w:ind w:right="84"/>
      <w:rPr>
        <w:sz w:val="20"/>
        <w:szCs w:val="32"/>
      </w:rPr>
    </w:pPr>
  </w:p>
  <w:p w:rsidR="00B1748C" w:rsidRPr="00C66EBB" w:rsidRDefault="00B1748C" w:rsidP="00634AFE">
    <w:pPr>
      <w:spacing w:line="240" w:lineRule="auto"/>
      <w:ind w:right="84"/>
      <w:rPr>
        <w:sz w:val="20"/>
        <w:szCs w:val="32"/>
      </w:rPr>
    </w:pPr>
  </w:p>
  <w:p w:rsidR="00B1748C" w:rsidRPr="00C66EBB" w:rsidRDefault="00B1748C" w:rsidP="00634AFE">
    <w:pPr>
      <w:spacing w:line="240" w:lineRule="auto"/>
      <w:ind w:right="84"/>
      <w:rPr>
        <w:sz w:val="20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E80" w:rsidRPr="003D5D73" w:rsidRDefault="00625E80" w:rsidP="00625E80">
    <w:pPr>
      <w:pStyle w:val="Kopfzeile"/>
      <w:tabs>
        <w:tab w:val="clear" w:pos="4536"/>
        <w:tab w:val="clear" w:pos="9072"/>
        <w:tab w:val="right" w:pos="8084"/>
      </w:tabs>
      <w:spacing w:after="240"/>
      <w:ind w:left="23"/>
      <w:jc w:val="center"/>
      <w:rPr>
        <w:szCs w:val="22"/>
      </w:rPr>
    </w:pPr>
    <w:r>
      <w:rPr>
        <w:szCs w:val="22"/>
      </w:rPr>
      <w:t xml:space="preserve">- </w:t>
    </w:r>
    <w:r w:rsidRPr="00625E80">
      <w:rPr>
        <w:szCs w:val="22"/>
      </w:rPr>
      <w:fldChar w:fldCharType="begin"/>
    </w:r>
    <w:r w:rsidRPr="00625E80">
      <w:rPr>
        <w:szCs w:val="22"/>
      </w:rPr>
      <w:instrText>PAGE   \* MERGEFORMAT</w:instrText>
    </w:r>
    <w:r w:rsidRPr="00625E80">
      <w:rPr>
        <w:szCs w:val="22"/>
      </w:rPr>
      <w:fldChar w:fldCharType="separate"/>
    </w:r>
    <w:r w:rsidR="009A0DB3">
      <w:rPr>
        <w:noProof/>
        <w:szCs w:val="22"/>
      </w:rPr>
      <w:t>3</w:t>
    </w:r>
    <w:r w:rsidRPr="00625E80">
      <w:rPr>
        <w:szCs w:val="22"/>
      </w:rPr>
      <w:fldChar w:fldCharType="end"/>
    </w:r>
    <w:r>
      <w:rPr>
        <w:szCs w:val="22"/>
      </w:rPr>
      <w:t xml:space="preserve"> -</w:t>
    </w:r>
  </w:p>
  <w:p w:rsidR="003D5D73" w:rsidRPr="00C66EBB" w:rsidRDefault="003D5D73" w:rsidP="00634AFE">
    <w:pPr>
      <w:spacing w:line="240" w:lineRule="auto"/>
      <w:ind w:right="84"/>
      <w:rPr>
        <w:sz w:val="20"/>
        <w:szCs w:val="32"/>
      </w:rPr>
    </w:pPr>
  </w:p>
  <w:p w:rsidR="003D5D73" w:rsidRPr="00C66EBB" w:rsidRDefault="003D5D73" w:rsidP="00634AFE">
    <w:pPr>
      <w:spacing w:line="240" w:lineRule="auto"/>
      <w:ind w:right="84"/>
      <w:rPr>
        <w:sz w:val="20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FCB3889"/>
    <w:multiLevelType w:val="hybridMultilevel"/>
    <w:tmpl w:val="FA88F438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366" w:eastAsia="font366" w:hAnsi="Arial" w:hint="eastAsia"/>
        <w:sz w:val="16"/>
      </w:rPr>
    </w:lvl>
  </w:abstractNum>
  <w:abstractNum w:abstractNumId="5" w15:restartNumberingAfterBreak="0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366" w:eastAsia="font366" w:hAnsi="Arial" w:hint="eastAsia"/>
        <w:sz w:val="16"/>
      </w:rPr>
    </w:lvl>
  </w:abstractNum>
  <w:abstractNum w:abstractNumId="7" w15:restartNumberingAfterBreak="0">
    <w:nsid w:val="59694777"/>
    <w:multiLevelType w:val="hybridMultilevel"/>
    <w:tmpl w:val="155E05B4"/>
    <w:lvl w:ilvl="0" w:tplc="39B8BE02">
      <w:start w:val="1"/>
      <w:numFmt w:val="bullet"/>
      <w:pStyle w:val="Textkrper-Aufzhlung"/>
      <w:lvlText w:val="-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2691"/>
        </w:tabs>
        <w:ind w:left="26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11"/>
        </w:tabs>
        <w:ind w:left="34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31"/>
        </w:tabs>
        <w:ind w:left="41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51"/>
        </w:tabs>
        <w:ind w:left="48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71"/>
        </w:tabs>
        <w:ind w:left="55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91"/>
        </w:tabs>
        <w:ind w:left="62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11"/>
        </w:tabs>
        <w:ind w:left="70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31"/>
        </w:tabs>
        <w:ind w:left="7731" w:hanging="360"/>
      </w:pPr>
      <w:rPr>
        <w:rFonts w:ascii="Wingdings" w:hAnsi="Wingdings" w:hint="default"/>
      </w:rPr>
    </w:lvl>
  </w:abstractNum>
  <w:abstractNum w:abstractNumId="8" w15:restartNumberingAfterBreak="0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" w:val="Oberste Baubehörde _x000d_im Bayer. Staatsministerium des Innern_x000d_Postfach 20 00 36_x000d__x000d_80535 München"/>
    <w:docVar w:name="ADE-Version" w:val="2.0"/>
    <w:docVar w:name="Anschrift" w:val="Bayerische Staatskanzlei_x000d__x000a_Postfach 20 00 11_x000d__x000a_80535 München "/>
    <w:docVar w:name="Anschrift E-Mail" w:val=" "/>
    <w:docVar w:name="Ausfertigung" w:val="Entwurf"/>
    <w:docVar w:name="Dokumentenname" w:val="Dokument2"/>
    <w:docVar w:name="Dokumententyp" w:val="Kopfbogen OBB (neu)"/>
    <w:docVar w:name="Letzte BV-Nummer" w:val="1"/>
    <w:docVar w:name="Unser Datum" w:val="15.02.2005"/>
    <w:docVar w:name="Unser Zeichen" w:val="IIZ1"/>
    <w:docVar w:name="Unterschrift" w:val="###Bauer#Oberamtsrat"/>
    <w:docVar w:name="Versandart" w:val="Kein Eintrag"/>
    <w:docVar w:name="Vorlagepfad" w:val="ADE_HOME"/>
  </w:docVars>
  <w:rsids>
    <w:rsidRoot w:val="0067701E"/>
    <w:rsid w:val="0000254D"/>
    <w:rsid w:val="000038E7"/>
    <w:rsid w:val="00010686"/>
    <w:rsid w:val="00011DCE"/>
    <w:rsid w:val="00012E41"/>
    <w:rsid w:val="000139C6"/>
    <w:rsid w:val="000221A5"/>
    <w:rsid w:val="00022455"/>
    <w:rsid w:val="00023B06"/>
    <w:rsid w:val="00025FA4"/>
    <w:rsid w:val="00027059"/>
    <w:rsid w:val="00027779"/>
    <w:rsid w:val="00034BF9"/>
    <w:rsid w:val="0004197B"/>
    <w:rsid w:val="00042EA2"/>
    <w:rsid w:val="00042FFC"/>
    <w:rsid w:val="00045F7D"/>
    <w:rsid w:val="00047364"/>
    <w:rsid w:val="000503EC"/>
    <w:rsid w:val="00052498"/>
    <w:rsid w:val="000550C3"/>
    <w:rsid w:val="00057159"/>
    <w:rsid w:val="000571F0"/>
    <w:rsid w:val="00063BDF"/>
    <w:rsid w:val="00064625"/>
    <w:rsid w:val="00064F90"/>
    <w:rsid w:val="00067004"/>
    <w:rsid w:val="00073050"/>
    <w:rsid w:val="000731E3"/>
    <w:rsid w:val="0007393D"/>
    <w:rsid w:val="00073D44"/>
    <w:rsid w:val="00075B11"/>
    <w:rsid w:val="00075BF5"/>
    <w:rsid w:val="000768B0"/>
    <w:rsid w:val="00077C10"/>
    <w:rsid w:val="00082162"/>
    <w:rsid w:val="000821DC"/>
    <w:rsid w:val="0008323F"/>
    <w:rsid w:val="00086F91"/>
    <w:rsid w:val="00087E91"/>
    <w:rsid w:val="000903F9"/>
    <w:rsid w:val="00090661"/>
    <w:rsid w:val="00091BC4"/>
    <w:rsid w:val="000959B8"/>
    <w:rsid w:val="000A3B94"/>
    <w:rsid w:val="000A734F"/>
    <w:rsid w:val="000B1B8D"/>
    <w:rsid w:val="000B1D4E"/>
    <w:rsid w:val="000B2681"/>
    <w:rsid w:val="000C4E50"/>
    <w:rsid w:val="000C5228"/>
    <w:rsid w:val="000C6A1C"/>
    <w:rsid w:val="000C7627"/>
    <w:rsid w:val="000D59D7"/>
    <w:rsid w:val="000D63F8"/>
    <w:rsid w:val="000D6C1F"/>
    <w:rsid w:val="000D78B1"/>
    <w:rsid w:val="000E0FC5"/>
    <w:rsid w:val="000E1E1F"/>
    <w:rsid w:val="000E432C"/>
    <w:rsid w:val="000E4DA4"/>
    <w:rsid w:val="000E6C60"/>
    <w:rsid w:val="000F09B2"/>
    <w:rsid w:val="000F0E67"/>
    <w:rsid w:val="000F1416"/>
    <w:rsid w:val="000F1C7A"/>
    <w:rsid w:val="00100E56"/>
    <w:rsid w:val="00102457"/>
    <w:rsid w:val="00103660"/>
    <w:rsid w:val="00104D7A"/>
    <w:rsid w:val="00112FEE"/>
    <w:rsid w:val="001130E1"/>
    <w:rsid w:val="00113359"/>
    <w:rsid w:val="00113546"/>
    <w:rsid w:val="00113B57"/>
    <w:rsid w:val="00113E5B"/>
    <w:rsid w:val="001142AB"/>
    <w:rsid w:val="001158CB"/>
    <w:rsid w:val="00116767"/>
    <w:rsid w:val="00125D9E"/>
    <w:rsid w:val="0012643B"/>
    <w:rsid w:val="0013000A"/>
    <w:rsid w:val="001330D0"/>
    <w:rsid w:val="00133E46"/>
    <w:rsid w:val="00140929"/>
    <w:rsid w:val="00140F3E"/>
    <w:rsid w:val="00145BE4"/>
    <w:rsid w:val="00145EB6"/>
    <w:rsid w:val="00147522"/>
    <w:rsid w:val="00150308"/>
    <w:rsid w:val="00150A8B"/>
    <w:rsid w:val="001516B3"/>
    <w:rsid w:val="001517F3"/>
    <w:rsid w:val="00152089"/>
    <w:rsid w:val="00157DBD"/>
    <w:rsid w:val="00160249"/>
    <w:rsid w:val="00162BFD"/>
    <w:rsid w:val="001643AF"/>
    <w:rsid w:val="00166B79"/>
    <w:rsid w:val="0017141F"/>
    <w:rsid w:val="00177653"/>
    <w:rsid w:val="00182A60"/>
    <w:rsid w:val="00185FF1"/>
    <w:rsid w:val="001866DA"/>
    <w:rsid w:val="001867C1"/>
    <w:rsid w:val="00186B7A"/>
    <w:rsid w:val="00187A5F"/>
    <w:rsid w:val="00187B60"/>
    <w:rsid w:val="00187C0C"/>
    <w:rsid w:val="00187CC7"/>
    <w:rsid w:val="001A0F4C"/>
    <w:rsid w:val="001A6D63"/>
    <w:rsid w:val="001B03D0"/>
    <w:rsid w:val="001B08FC"/>
    <w:rsid w:val="001B124F"/>
    <w:rsid w:val="001B3027"/>
    <w:rsid w:val="001B4008"/>
    <w:rsid w:val="001B4917"/>
    <w:rsid w:val="001C1F60"/>
    <w:rsid w:val="001C2910"/>
    <w:rsid w:val="001C30AC"/>
    <w:rsid w:val="001C33F9"/>
    <w:rsid w:val="001C5733"/>
    <w:rsid w:val="001C6642"/>
    <w:rsid w:val="001C68CB"/>
    <w:rsid w:val="001C7FDD"/>
    <w:rsid w:val="001D7E14"/>
    <w:rsid w:val="001E1E52"/>
    <w:rsid w:val="001E502D"/>
    <w:rsid w:val="001E503D"/>
    <w:rsid w:val="001E5E79"/>
    <w:rsid w:val="001E6C4A"/>
    <w:rsid w:val="001E7D91"/>
    <w:rsid w:val="001F1101"/>
    <w:rsid w:val="001F1212"/>
    <w:rsid w:val="001F597F"/>
    <w:rsid w:val="001F6579"/>
    <w:rsid w:val="0020023D"/>
    <w:rsid w:val="00202CEB"/>
    <w:rsid w:val="00202D47"/>
    <w:rsid w:val="002053E4"/>
    <w:rsid w:val="002073FD"/>
    <w:rsid w:val="00207E30"/>
    <w:rsid w:val="00210652"/>
    <w:rsid w:val="00210B46"/>
    <w:rsid w:val="00214815"/>
    <w:rsid w:val="00215FC8"/>
    <w:rsid w:val="002173A1"/>
    <w:rsid w:val="00221127"/>
    <w:rsid w:val="00222085"/>
    <w:rsid w:val="00225288"/>
    <w:rsid w:val="00225664"/>
    <w:rsid w:val="002275B5"/>
    <w:rsid w:val="00227C73"/>
    <w:rsid w:val="002303AB"/>
    <w:rsid w:val="002339F0"/>
    <w:rsid w:val="00233DCA"/>
    <w:rsid w:val="00235ACC"/>
    <w:rsid w:val="002368F7"/>
    <w:rsid w:val="002371EB"/>
    <w:rsid w:val="002373E9"/>
    <w:rsid w:val="002379E2"/>
    <w:rsid w:val="00240AA6"/>
    <w:rsid w:val="00241C1C"/>
    <w:rsid w:val="00245F4E"/>
    <w:rsid w:val="00246697"/>
    <w:rsid w:val="00246BF7"/>
    <w:rsid w:val="0025052E"/>
    <w:rsid w:val="00251AC8"/>
    <w:rsid w:val="002532E4"/>
    <w:rsid w:val="002538BA"/>
    <w:rsid w:val="00253AEE"/>
    <w:rsid w:val="00257E35"/>
    <w:rsid w:val="00262292"/>
    <w:rsid w:val="00263A6A"/>
    <w:rsid w:val="002706EC"/>
    <w:rsid w:val="00270AED"/>
    <w:rsid w:val="0027184A"/>
    <w:rsid w:val="00271E44"/>
    <w:rsid w:val="002721ED"/>
    <w:rsid w:val="002840CC"/>
    <w:rsid w:val="002858E5"/>
    <w:rsid w:val="00290DFF"/>
    <w:rsid w:val="002913B3"/>
    <w:rsid w:val="0029539C"/>
    <w:rsid w:val="00296E71"/>
    <w:rsid w:val="002A28CF"/>
    <w:rsid w:val="002A372D"/>
    <w:rsid w:val="002A5EA1"/>
    <w:rsid w:val="002B0EA3"/>
    <w:rsid w:val="002B3B01"/>
    <w:rsid w:val="002B51FC"/>
    <w:rsid w:val="002B65E4"/>
    <w:rsid w:val="002B69B9"/>
    <w:rsid w:val="002C4520"/>
    <w:rsid w:val="002C4534"/>
    <w:rsid w:val="002C57D7"/>
    <w:rsid w:val="002D1356"/>
    <w:rsid w:val="002D1CC1"/>
    <w:rsid w:val="002D4D1F"/>
    <w:rsid w:val="002D746D"/>
    <w:rsid w:val="002E28AE"/>
    <w:rsid w:val="002E4680"/>
    <w:rsid w:val="002E47C1"/>
    <w:rsid w:val="002E5288"/>
    <w:rsid w:val="002E61E4"/>
    <w:rsid w:val="002F5B8F"/>
    <w:rsid w:val="002F79E0"/>
    <w:rsid w:val="00300EC1"/>
    <w:rsid w:val="00302445"/>
    <w:rsid w:val="0030449F"/>
    <w:rsid w:val="003057C3"/>
    <w:rsid w:val="003073A2"/>
    <w:rsid w:val="0031048A"/>
    <w:rsid w:val="00310DA4"/>
    <w:rsid w:val="00310DA9"/>
    <w:rsid w:val="00311764"/>
    <w:rsid w:val="00316F1A"/>
    <w:rsid w:val="00317039"/>
    <w:rsid w:val="00323AFC"/>
    <w:rsid w:val="00324CDC"/>
    <w:rsid w:val="00326BC6"/>
    <w:rsid w:val="00326DCF"/>
    <w:rsid w:val="00330601"/>
    <w:rsid w:val="00333394"/>
    <w:rsid w:val="0033352F"/>
    <w:rsid w:val="00336F54"/>
    <w:rsid w:val="003370D8"/>
    <w:rsid w:val="00337422"/>
    <w:rsid w:val="00340639"/>
    <w:rsid w:val="00344135"/>
    <w:rsid w:val="00344E43"/>
    <w:rsid w:val="0034687D"/>
    <w:rsid w:val="00347721"/>
    <w:rsid w:val="00354B89"/>
    <w:rsid w:val="0035596D"/>
    <w:rsid w:val="0036029A"/>
    <w:rsid w:val="00361D49"/>
    <w:rsid w:val="00362470"/>
    <w:rsid w:val="003625BE"/>
    <w:rsid w:val="003721F1"/>
    <w:rsid w:val="00380351"/>
    <w:rsid w:val="00380FA6"/>
    <w:rsid w:val="00382A05"/>
    <w:rsid w:val="003831B0"/>
    <w:rsid w:val="0038574F"/>
    <w:rsid w:val="003912A9"/>
    <w:rsid w:val="003925AB"/>
    <w:rsid w:val="00394256"/>
    <w:rsid w:val="00394558"/>
    <w:rsid w:val="003A1C7A"/>
    <w:rsid w:val="003A4C7D"/>
    <w:rsid w:val="003A7D43"/>
    <w:rsid w:val="003B5030"/>
    <w:rsid w:val="003B5778"/>
    <w:rsid w:val="003B639E"/>
    <w:rsid w:val="003D0726"/>
    <w:rsid w:val="003D07B7"/>
    <w:rsid w:val="003D0B0F"/>
    <w:rsid w:val="003D1607"/>
    <w:rsid w:val="003D1C38"/>
    <w:rsid w:val="003D27BE"/>
    <w:rsid w:val="003D4B69"/>
    <w:rsid w:val="003D5D3D"/>
    <w:rsid w:val="003D5D73"/>
    <w:rsid w:val="003D6B91"/>
    <w:rsid w:val="003E03A8"/>
    <w:rsid w:val="003E152D"/>
    <w:rsid w:val="003E1D11"/>
    <w:rsid w:val="003E3C51"/>
    <w:rsid w:val="003E5E17"/>
    <w:rsid w:val="003F0019"/>
    <w:rsid w:val="003F0842"/>
    <w:rsid w:val="003F1616"/>
    <w:rsid w:val="003F4A86"/>
    <w:rsid w:val="00400963"/>
    <w:rsid w:val="004056B8"/>
    <w:rsid w:val="004064E1"/>
    <w:rsid w:val="0041100A"/>
    <w:rsid w:val="00422397"/>
    <w:rsid w:val="00425B15"/>
    <w:rsid w:val="00426F7D"/>
    <w:rsid w:val="00430488"/>
    <w:rsid w:val="00432237"/>
    <w:rsid w:val="00432F75"/>
    <w:rsid w:val="00433583"/>
    <w:rsid w:val="00433FC1"/>
    <w:rsid w:val="00434659"/>
    <w:rsid w:val="004367E2"/>
    <w:rsid w:val="00441E16"/>
    <w:rsid w:val="00443361"/>
    <w:rsid w:val="00445279"/>
    <w:rsid w:val="00446CE1"/>
    <w:rsid w:val="00451456"/>
    <w:rsid w:val="00451778"/>
    <w:rsid w:val="00451BF4"/>
    <w:rsid w:val="00457424"/>
    <w:rsid w:val="00461F9B"/>
    <w:rsid w:val="00462C4C"/>
    <w:rsid w:val="00470936"/>
    <w:rsid w:val="004712F5"/>
    <w:rsid w:val="00471350"/>
    <w:rsid w:val="00472EA5"/>
    <w:rsid w:val="0047314F"/>
    <w:rsid w:val="00473A74"/>
    <w:rsid w:val="00474981"/>
    <w:rsid w:val="004768D4"/>
    <w:rsid w:val="00477118"/>
    <w:rsid w:val="00482387"/>
    <w:rsid w:val="00484DB3"/>
    <w:rsid w:val="004868DE"/>
    <w:rsid w:val="0048746C"/>
    <w:rsid w:val="00487EF9"/>
    <w:rsid w:val="00490884"/>
    <w:rsid w:val="004910DE"/>
    <w:rsid w:val="0049140B"/>
    <w:rsid w:val="004923E9"/>
    <w:rsid w:val="00495636"/>
    <w:rsid w:val="00496EFF"/>
    <w:rsid w:val="00497248"/>
    <w:rsid w:val="00497493"/>
    <w:rsid w:val="004A0C27"/>
    <w:rsid w:val="004A4D67"/>
    <w:rsid w:val="004A7729"/>
    <w:rsid w:val="004B02E3"/>
    <w:rsid w:val="004B1112"/>
    <w:rsid w:val="004B1D8F"/>
    <w:rsid w:val="004B27F2"/>
    <w:rsid w:val="004B52F5"/>
    <w:rsid w:val="004B62F7"/>
    <w:rsid w:val="004B7727"/>
    <w:rsid w:val="004B776A"/>
    <w:rsid w:val="004C07EE"/>
    <w:rsid w:val="004C1C49"/>
    <w:rsid w:val="004C3CF8"/>
    <w:rsid w:val="004C3D33"/>
    <w:rsid w:val="004C4728"/>
    <w:rsid w:val="004C7276"/>
    <w:rsid w:val="004D5012"/>
    <w:rsid w:val="004D53AA"/>
    <w:rsid w:val="004E15B5"/>
    <w:rsid w:val="004E46DB"/>
    <w:rsid w:val="004E4F72"/>
    <w:rsid w:val="004E5861"/>
    <w:rsid w:val="004F371F"/>
    <w:rsid w:val="004F4CDB"/>
    <w:rsid w:val="004F4FAB"/>
    <w:rsid w:val="004F606E"/>
    <w:rsid w:val="004F68FA"/>
    <w:rsid w:val="0050395A"/>
    <w:rsid w:val="005051FA"/>
    <w:rsid w:val="00507595"/>
    <w:rsid w:val="00507D29"/>
    <w:rsid w:val="005108AF"/>
    <w:rsid w:val="00515301"/>
    <w:rsid w:val="00515470"/>
    <w:rsid w:val="00515FF6"/>
    <w:rsid w:val="005171A0"/>
    <w:rsid w:val="0052428D"/>
    <w:rsid w:val="00544D09"/>
    <w:rsid w:val="0054688F"/>
    <w:rsid w:val="0054740C"/>
    <w:rsid w:val="0055005C"/>
    <w:rsid w:val="00552143"/>
    <w:rsid w:val="005553DB"/>
    <w:rsid w:val="005554A9"/>
    <w:rsid w:val="00560F12"/>
    <w:rsid w:val="005635C4"/>
    <w:rsid w:val="00564973"/>
    <w:rsid w:val="00564C1F"/>
    <w:rsid w:val="0056598A"/>
    <w:rsid w:val="00566DE0"/>
    <w:rsid w:val="00567114"/>
    <w:rsid w:val="005711E3"/>
    <w:rsid w:val="00575199"/>
    <w:rsid w:val="005764B5"/>
    <w:rsid w:val="00584EF1"/>
    <w:rsid w:val="005904AD"/>
    <w:rsid w:val="00595CB3"/>
    <w:rsid w:val="00596872"/>
    <w:rsid w:val="005A3F01"/>
    <w:rsid w:val="005A5310"/>
    <w:rsid w:val="005A7F9A"/>
    <w:rsid w:val="005B5DA5"/>
    <w:rsid w:val="005B68D3"/>
    <w:rsid w:val="005B69FC"/>
    <w:rsid w:val="005B7966"/>
    <w:rsid w:val="005C72D9"/>
    <w:rsid w:val="005D20A6"/>
    <w:rsid w:val="005D425A"/>
    <w:rsid w:val="005D4999"/>
    <w:rsid w:val="005D64E7"/>
    <w:rsid w:val="005D6D13"/>
    <w:rsid w:val="005D7F8C"/>
    <w:rsid w:val="005E015D"/>
    <w:rsid w:val="005E5936"/>
    <w:rsid w:val="005E6D43"/>
    <w:rsid w:val="005F1601"/>
    <w:rsid w:val="005F2078"/>
    <w:rsid w:val="005F260F"/>
    <w:rsid w:val="005F2EB0"/>
    <w:rsid w:val="005F4EC0"/>
    <w:rsid w:val="005F63C0"/>
    <w:rsid w:val="006031FD"/>
    <w:rsid w:val="0060644E"/>
    <w:rsid w:val="00606C58"/>
    <w:rsid w:val="00607494"/>
    <w:rsid w:val="00610B09"/>
    <w:rsid w:val="00610F75"/>
    <w:rsid w:val="0061268A"/>
    <w:rsid w:val="0061466B"/>
    <w:rsid w:val="00616BEF"/>
    <w:rsid w:val="00621FDF"/>
    <w:rsid w:val="00622547"/>
    <w:rsid w:val="00622E66"/>
    <w:rsid w:val="00625E80"/>
    <w:rsid w:val="00626367"/>
    <w:rsid w:val="00631979"/>
    <w:rsid w:val="00634AFE"/>
    <w:rsid w:val="00637183"/>
    <w:rsid w:val="006402DB"/>
    <w:rsid w:val="00642BBA"/>
    <w:rsid w:val="00643230"/>
    <w:rsid w:val="006455E1"/>
    <w:rsid w:val="00645E00"/>
    <w:rsid w:val="00651232"/>
    <w:rsid w:val="0065132C"/>
    <w:rsid w:val="00651CBD"/>
    <w:rsid w:val="00654235"/>
    <w:rsid w:val="0065532A"/>
    <w:rsid w:val="00661553"/>
    <w:rsid w:val="006625E0"/>
    <w:rsid w:val="00662BD2"/>
    <w:rsid w:val="0066681D"/>
    <w:rsid w:val="00672A7C"/>
    <w:rsid w:val="00674587"/>
    <w:rsid w:val="006749C1"/>
    <w:rsid w:val="0067683D"/>
    <w:rsid w:val="0067701E"/>
    <w:rsid w:val="006818B8"/>
    <w:rsid w:val="00682749"/>
    <w:rsid w:val="0068281B"/>
    <w:rsid w:val="006847D3"/>
    <w:rsid w:val="00691687"/>
    <w:rsid w:val="00695EC6"/>
    <w:rsid w:val="00696A23"/>
    <w:rsid w:val="006A072E"/>
    <w:rsid w:val="006A1526"/>
    <w:rsid w:val="006A26A8"/>
    <w:rsid w:val="006B254E"/>
    <w:rsid w:val="006B2AC9"/>
    <w:rsid w:val="006B4947"/>
    <w:rsid w:val="006B64D3"/>
    <w:rsid w:val="006B7AF8"/>
    <w:rsid w:val="006B7F5B"/>
    <w:rsid w:val="006C2377"/>
    <w:rsid w:val="006C33F5"/>
    <w:rsid w:val="006C69FF"/>
    <w:rsid w:val="006D35AF"/>
    <w:rsid w:val="006D750C"/>
    <w:rsid w:val="006E0CED"/>
    <w:rsid w:val="006E2272"/>
    <w:rsid w:val="006E37A8"/>
    <w:rsid w:val="006E3EE2"/>
    <w:rsid w:val="006F0A44"/>
    <w:rsid w:val="006F3AFC"/>
    <w:rsid w:val="007028C8"/>
    <w:rsid w:val="00704832"/>
    <w:rsid w:val="007069A0"/>
    <w:rsid w:val="00706D76"/>
    <w:rsid w:val="007072D8"/>
    <w:rsid w:val="00710172"/>
    <w:rsid w:val="00712032"/>
    <w:rsid w:val="00712FFD"/>
    <w:rsid w:val="007135D1"/>
    <w:rsid w:val="00713638"/>
    <w:rsid w:val="00715142"/>
    <w:rsid w:val="00716D7C"/>
    <w:rsid w:val="00721C58"/>
    <w:rsid w:val="00725F9D"/>
    <w:rsid w:val="00726A7E"/>
    <w:rsid w:val="00726B3C"/>
    <w:rsid w:val="007326D2"/>
    <w:rsid w:val="00732DE5"/>
    <w:rsid w:val="00732E08"/>
    <w:rsid w:val="00734171"/>
    <w:rsid w:val="00741D64"/>
    <w:rsid w:val="007451E5"/>
    <w:rsid w:val="007519C4"/>
    <w:rsid w:val="0075381F"/>
    <w:rsid w:val="00753C3A"/>
    <w:rsid w:val="00754509"/>
    <w:rsid w:val="007641A5"/>
    <w:rsid w:val="00764EDD"/>
    <w:rsid w:val="007677C7"/>
    <w:rsid w:val="00770797"/>
    <w:rsid w:val="00772A4D"/>
    <w:rsid w:val="00772D44"/>
    <w:rsid w:val="00772EA6"/>
    <w:rsid w:val="0077318A"/>
    <w:rsid w:val="00777A3A"/>
    <w:rsid w:val="007820C9"/>
    <w:rsid w:val="00783F97"/>
    <w:rsid w:val="0078596A"/>
    <w:rsid w:val="00785C78"/>
    <w:rsid w:val="007869A8"/>
    <w:rsid w:val="007905D6"/>
    <w:rsid w:val="007912A9"/>
    <w:rsid w:val="00794042"/>
    <w:rsid w:val="0079619A"/>
    <w:rsid w:val="00796E13"/>
    <w:rsid w:val="007A206B"/>
    <w:rsid w:val="007A292C"/>
    <w:rsid w:val="007A41E6"/>
    <w:rsid w:val="007A53EA"/>
    <w:rsid w:val="007A79DD"/>
    <w:rsid w:val="007B149F"/>
    <w:rsid w:val="007B554E"/>
    <w:rsid w:val="007C1940"/>
    <w:rsid w:val="007C280D"/>
    <w:rsid w:val="007C6879"/>
    <w:rsid w:val="007D21AA"/>
    <w:rsid w:val="007D6C83"/>
    <w:rsid w:val="007D75A9"/>
    <w:rsid w:val="007E03FE"/>
    <w:rsid w:val="007E151A"/>
    <w:rsid w:val="007E496B"/>
    <w:rsid w:val="007E5B0E"/>
    <w:rsid w:val="007F0D45"/>
    <w:rsid w:val="007F5378"/>
    <w:rsid w:val="007F595C"/>
    <w:rsid w:val="007F72A4"/>
    <w:rsid w:val="007F7967"/>
    <w:rsid w:val="00800299"/>
    <w:rsid w:val="00807DE3"/>
    <w:rsid w:val="00810F00"/>
    <w:rsid w:val="00814040"/>
    <w:rsid w:val="008161FC"/>
    <w:rsid w:val="0081667D"/>
    <w:rsid w:val="008174D7"/>
    <w:rsid w:val="00821906"/>
    <w:rsid w:val="00823E44"/>
    <w:rsid w:val="00824914"/>
    <w:rsid w:val="00825231"/>
    <w:rsid w:val="00825844"/>
    <w:rsid w:val="00826BEF"/>
    <w:rsid w:val="008309E0"/>
    <w:rsid w:val="00831201"/>
    <w:rsid w:val="00831415"/>
    <w:rsid w:val="008315F8"/>
    <w:rsid w:val="008318CC"/>
    <w:rsid w:val="008337CB"/>
    <w:rsid w:val="0083588D"/>
    <w:rsid w:val="00835B77"/>
    <w:rsid w:val="00837005"/>
    <w:rsid w:val="00837EF3"/>
    <w:rsid w:val="00841F9C"/>
    <w:rsid w:val="00843FF0"/>
    <w:rsid w:val="00850A35"/>
    <w:rsid w:val="00850D62"/>
    <w:rsid w:val="0085142D"/>
    <w:rsid w:val="00851E0D"/>
    <w:rsid w:val="00864042"/>
    <w:rsid w:val="00870B18"/>
    <w:rsid w:val="00870DEE"/>
    <w:rsid w:val="00873A90"/>
    <w:rsid w:val="00873FEA"/>
    <w:rsid w:val="00874C22"/>
    <w:rsid w:val="008774D3"/>
    <w:rsid w:val="00884953"/>
    <w:rsid w:val="008858D5"/>
    <w:rsid w:val="008930C0"/>
    <w:rsid w:val="008931E3"/>
    <w:rsid w:val="008A2920"/>
    <w:rsid w:val="008A2CD7"/>
    <w:rsid w:val="008A4CF4"/>
    <w:rsid w:val="008A6192"/>
    <w:rsid w:val="008A7FF5"/>
    <w:rsid w:val="008B071F"/>
    <w:rsid w:val="008B6468"/>
    <w:rsid w:val="008B77C6"/>
    <w:rsid w:val="008B79C3"/>
    <w:rsid w:val="008C6949"/>
    <w:rsid w:val="008D4322"/>
    <w:rsid w:val="008D5AA1"/>
    <w:rsid w:val="008D7C9D"/>
    <w:rsid w:val="008E13C8"/>
    <w:rsid w:val="008E672E"/>
    <w:rsid w:val="008F35C5"/>
    <w:rsid w:val="008F5495"/>
    <w:rsid w:val="008F6D54"/>
    <w:rsid w:val="008F6EF6"/>
    <w:rsid w:val="008F72A7"/>
    <w:rsid w:val="00901552"/>
    <w:rsid w:val="009031BE"/>
    <w:rsid w:val="0090530F"/>
    <w:rsid w:val="00905365"/>
    <w:rsid w:val="009072A6"/>
    <w:rsid w:val="00910543"/>
    <w:rsid w:val="009113AB"/>
    <w:rsid w:val="009118E0"/>
    <w:rsid w:val="009121D0"/>
    <w:rsid w:val="00913C99"/>
    <w:rsid w:val="00914228"/>
    <w:rsid w:val="0091426C"/>
    <w:rsid w:val="0091487A"/>
    <w:rsid w:val="00916151"/>
    <w:rsid w:val="009166B8"/>
    <w:rsid w:val="00916D2E"/>
    <w:rsid w:val="0092023F"/>
    <w:rsid w:val="0092202C"/>
    <w:rsid w:val="009241E8"/>
    <w:rsid w:val="009246FE"/>
    <w:rsid w:val="00927B4E"/>
    <w:rsid w:val="009302CD"/>
    <w:rsid w:val="00930932"/>
    <w:rsid w:val="00937831"/>
    <w:rsid w:val="0094187D"/>
    <w:rsid w:val="00942625"/>
    <w:rsid w:val="00943EF4"/>
    <w:rsid w:val="00944CC7"/>
    <w:rsid w:val="00945096"/>
    <w:rsid w:val="00951ACA"/>
    <w:rsid w:val="0095216F"/>
    <w:rsid w:val="00953018"/>
    <w:rsid w:val="00953558"/>
    <w:rsid w:val="0095646E"/>
    <w:rsid w:val="00957963"/>
    <w:rsid w:val="009602A6"/>
    <w:rsid w:val="009620D4"/>
    <w:rsid w:val="00964754"/>
    <w:rsid w:val="009658AA"/>
    <w:rsid w:val="00966046"/>
    <w:rsid w:val="00970D32"/>
    <w:rsid w:val="009711ED"/>
    <w:rsid w:val="00972128"/>
    <w:rsid w:val="009732D2"/>
    <w:rsid w:val="00973BB5"/>
    <w:rsid w:val="009749B7"/>
    <w:rsid w:val="00976255"/>
    <w:rsid w:val="009813E6"/>
    <w:rsid w:val="00982712"/>
    <w:rsid w:val="0098289A"/>
    <w:rsid w:val="00983AC2"/>
    <w:rsid w:val="00983C83"/>
    <w:rsid w:val="00983C94"/>
    <w:rsid w:val="00983D58"/>
    <w:rsid w:val="00984EC7"/>
    <w:rsid w:val="00990E60"/>
    <w:rsid w:val="00991483"/>
    <w:rsid w:val="00993915"/>
    <w:rsid w:val="009939C8"/>
    <w:rsid w:val="00994126"/>
    <w:rsid w:val="00994C9C"/>
    <w:rsid w:val="009A08EF"/>
    <w:rsid w:val="009A0DB3"/>
    <w:rsid w:val="009A4F11"/>
    <w:rsid w:val="009B5892"/>
    <w:rsid w:val="009C25B9"/>
    <w:rsid w:val="009C525E"/>
    <w:rsid w:val="009C5DF1"/>
    <w:rsid w:val="009C6617"/>
    <w:rsid w:val="009C6F19"/>
    <w:rsid w:val="009C749B"/>
    <w:rsid w:val="009D451C"/>
    <w:rsid w:val="009D50F7"/>
    <w:rsid w:val="009D5FFB"/>
    <w:rsid w:val="009E0C68"/>
    <w:rsid w:val="009E1689"/>
    <w:rsid w:val="009E52AA"/>
    <w:rsid w:val="009E59F3"/>
    <w:rsid w:val="009E6124"/>
    <w:rsid w:val="009E7952"/>
    <w:rsid w:val="009F5CFD"/>
    <w:rsid w:val="009F666A"/>
    <w:rsid w:val="00A04B49"/>
    <w:rsid w:val="00A108EA"/>
    <w:rsid w:val="00A1176D"/>
    <w:rsid w:val="00A11AFA"/>
    <w:rsid w:val="00A12B95"/>
    <w:rsid w:val="00A13522"/>
    <w:rsid w:val="00A15EFA"/>
    <w:rsid w:val="00A15FA7"/>
    <w:rsid w:val="00A165F8"/>
    <w:rsid w:val="00A17BCF"/>
    <w:rsid w:val="00A21CE1"/>
    <w:rsid w:val="00A22222"/>
    <w:rsid w:val="00A24B43"/>
    <w:rsid w:val="00A261B9"/>
    <w:rsid w:val="00A268CC"/>
    <w:rsid w:val="00A269F6"/>
    <w:rsid w:val="00A335B8"/>
    <w:rsid w:val="00A342E5"/>
    <w:rsid w:val="00A34EB3"/>
    <w:rsid w:val="00A37720"/>
    <w:rsid w:val="00A42EE7"/>
    <w:rsid w:val="00A448BE"/>
    <w:rsid w:val="00A45127"/>
    <w:rsid w:val="00A460F8"/>
    <w:rsid w:val="00A51336"/>
    <w:rsid w:val="00A51DB7"/>
    <w:rsid w:val="00A528BE"/>
    <w:rsid w:val="00A52AC8"/>
    <w:rsid w:val="00A61BC6"/>
    <w:rsid w:val="00A62675"/>
    <w:rsid w:val="00A62D65"/>
    <w:rsid w:val="00A6311A"/>
    <w:rsid w:val="00A64DC9"/>
    <w:rsid w:val="00A67259"/>
    <w:rsid w:val="00A67D0C"/>
    <w:rsid w:val="00A701D3"/>
    <w:rsid w:val="00A70233"/>
    <w:rsid w:val="00A74079"/>
    <w:rsid w:val="00A7564D"/>
    <w:rsid w:val="00A7642F"/>
    <w:rsid w:val="00A7664B"/>
    <w:rsid w:val="00A83A01"/>
    <w:rsid w:val="00A84813"/>
    <w:rsid w:val="00A85832"/>
    <w:rsid w:val="00A871D5"/>
    <w:rsid w:val="00A87280"/>
    <w:rsid w:val="00A94B76"/>
    <w:rsid w:val="00A95C1B"/>
    <w:rsid w:val="00A979A8"/>
    <w:rsid w:val="00AA2560"/>
    <w:rsid w:val="00AA2E6C"/>
    <w:rsid w:val="00AA4C85"/>
    <w:rsid w:val="00AA4D49"/>
    <w:rsid w:val="00AA6D8E"/>
    <w:rsid w:val="00AB13C1"/>
    <w:rsid w:val="00AB22B5"/>
    <w:rsid w:val="00AB2C75"/>
    <w:rsid w:val="00AB3090"/>
    <w:rsid w:val="00AB69CD"/>
    <w:rsid w:val="00AB76FD"/>
    <w:rsid w:val="00AB7F0A"/>
    <w:rsid w:val="00AC2297"/>
    <w:rsid w:val="00AC2E31"/>
    <w:rsid w:val="00AC398C"/>
    <w:rsid w:val="00AC39FF"/>
    <w:rsid w:val="00AC4266"/>
    <w:rsid w:val="00AC5FB1"/>
    <w:rsid w:val="00AC6A8B"/>
    <w:rsid w:val="00AC6D63"/>
    <w:rsid w:val="00AC7B8B"/>
    <w:rsid w:val="00AD20EA"/>
    <w:rsid w:val="00AD3A90"/>
    <w:rsid w:val="00AD49CB"/>
    <w:rsid w:val="00AD4DF3"/>
    <w:rsid w:val="00AD6BBF"/>
    <w:rsid w:val="00AD7297"/>
    <w:rsid w:val="00AE13DE"/>
    <w:rsid w:val="00AE2D06"/>
    <w:rsid w:val="00AE3139"/>
    <w:rsid w:val="00AE3889"/>
    <w:rsid w:val="00AF3A17"/>
    <w:rsid w:val="00AF72E1"/>
    <w:rsid w:val="00B037FE"/>
    <w:rsid w:val="00B05F71"/>
    <w:rsid w:val="00B11223"/>
    <w:rsid w:val="00B118EB"/>
    <w:rsid w:val="00B11EB7"/>
    <w:rsid w:val="00B129BA"/>
    <w:rsid w:val="00B1363D"/>
    <w:rsid w:val="00B1748C"/>
    <w:rsid w:val="00B21DF6"/>
    <w:rsid w:val="00B23CC3"/>
    <w:rsid w:val="00B324AD"/>
    <w:rsid w:val="00B34A76"/>
    <w:rsid w:val="00B41BB6"/>
    <w:rsid w:val="00B41C5F"/>
    <w:rsid w:val="00B43A2E"/>
    <w:rsid w:val="00B445D0"/>
    <w:rsid w:val="00B4477A"/>
    <w:rsid w:val="00B46E93"/>
    <w:rsid w:val="00B47224"/>
    <w:rsid w:val="00B509FD"/>
    <w:rsid w:val="00B51C94"/>
    <w:rsid w:val="00B51E11"/>
    <w:rsid w:val="00B52AA3"/>
    <w:rsid w:val="00B57741"/>
    <w:rsid w:val="00B60310"/>
    <w:rsid w:val="00B60553"/>
    <w:rsid w:val="00B6063C"/>
    <w:rsid w:val="00B63E18"/>
    <w:rsid w:val="00B73ECB"/>
    <w:rsid w:val="00B740F2"/>
    <w:rsid w:val="00B7780E"/>
    <w:rsid w:val="00B83FB7"/>
    <w:rsid w:val="00B85564"/>
    <w:rsid w:val="00B91606"/>
    <w:rsid w:val="00B93BED"/>
    <w:rsid w:val="00B952AF"/>
    <w:rsid w:val="00B96A47"/>
    <w:rsid w:val="00B96CD0"/>
    <w:rsid w:val="00BA0B39"/>
    <w:rsid w:val="00BA57AD"/>
    <w:rsid w:val="00BA6063"/>
    <w:rsid w:val="00BA6EEA"/>
    <w:rsid w:val="00BB5156"/>
    <w:rsid w:val="00BB721C"/>
    <w:rsid w:val="00BB736E"/>
    <w:rsid w:val="00BC531F"/>
    <w:rsid w:val="00BC6D8E"/>
    <w:rsid w:val="00BC7253"/>
    <w:rsid w:val="00BD0DD8"/>
    <w:rsid w:val="00BD37ED"/>
    <w:rsid w:val="00BD6182"/>
    <w:rsid w:val="00BD6A01"/>
    <w:rsid w:val="00BE07A5"/>
    <w:rsid w:val="00BE35CD"/>
    <w:rsid w:val="00BE39EF"/>
    <w:rsid w:val="00BE5E3B"/>
    <w:rsid w:val="00BF5DC9"/>
    <w:rsid w:val="00C00472"/>
    <w:rsid w:val="00C01B64"/>
    <w:rsid w:val="00C03524"/>
    <w:rsid w:val="00C0452D"/>
    <w:rsid w:val="00C06C8A"/>
    <w:rsid w:val="00C10656"/>
    <w:rsid w:val="00C1202E"/>
    <w:rsid w:val="00C122C4"/>
    <w:rsid w:val="00C13469"/>
    <w:rsid w:val="00C1406F"/>
    <w:rsid w:val="00C1543A"/>
    <w:rsid w:val="00C16052"/>
    <w:rsid w:val="00C16635"/>
    <w:rsid w:val="00C20B80"/>
    <w:rsid w:val="00C328F9"/>
    <w:rsid w:val="00C41170"/>
    <w:rsid w:val="00C42038"/>
    <w:rsid w:val="00C42B41"/>
    <w:rsid w:val="00C44276"/>
    <w:rsid w:val="00C45739"/>
    <w:rsid w:val="00C508EC"/>
    <w:rsid w:val="00C514C0"/>
    <w:rsid w:val="00C60D1C"/>
    <w:rsid w:val="00C60DE7"/>
    <w:rsid w:val="00C612C0"/>
    <w:rsid w:val="00C641D2"/>
    <w:rsid w:val="00C66EBB"/>
    <w:rsid w:val="00C673A8"/>
    <w:rsid w:val="00C67BC0"/>
    <w:rsid w:val="00C7373E"/>
    <w:rsid w:val="00C73F57"/>
    <w:rsid w:val="00C77652"/>
    <w:rsid w:val="00C777EF"/>
    <w:rsid w:val="00C83709"/>
    <w:rsid w:val="00C83BB9"/>
    <w:rsid w:val="00C84C8F"/>
    <w:rsid w:val="00C859C0"/>
    <w:rsid w:val="00C85FC4"/>
    <w:rsid w:val="00C907DF"/>
    <w:rsid w:val="00C90902"/>
    <w:rsid w:val="00C911B7"/>
    <w:rsid w:val="00C91F8F"/>
    <w:rsid w:val="00C92010"/>
    <w:rsid w:val="00C92607"/>
    <w:rsid w:val="00C9284E"/>
    <w:rsid w:val="00C93DCF"/>
    <w:rsid w:val="00C968C3"/>
    <w:rsid w:val="00C96A00"/>
    <w:rsid w:val="00CA04C2"/>
    <w:rsid w:val="00CA4671"/>
    <w:rsid w:val="00CA7885"/>
    <w:rsid w:val="00CB387A"/>
    <w:rsid w:val="00CB39ED"/>
    <w:rsid w:val="00CB3C25"/>
    <w:rsid w:val="00CB4807"/>
    <w:rsid w:val="00CB4A37"/>
    <w:rsid w:val="00CB4A7B"/>
    <w:rsid w:val="00CB4C0E"/>
    <w:rsid w:val="00CB58BB"/>
    <w:rsid w:val="00CC0596"/>
    <w:rsid w:val="00CC1D2B"/>
    <w:rsid w:val="00CC6A82"/>
    <w:rsid w:val="00CD090C"/>
    <w:rsid w:val="00CD1570"/>
    <w:rsid w:val="00CD29EB"/>
    <w:rsid w:val="00CD2EF9"/>
    <w:rsid w:val="00CD3557"/>
    <w:rsid w:val="00CD37C3"/>
    <w:rsid w:val="00CD5458"/>
    <w:rsid w:val="00CD5BFB"/>
    <w:rsid w:val="00CE289D"/>
    <w:rsid w:val="00CE294C"/>
    <w:rsid w:val="00CE3C9E"/>
    <w:rsid w:val="00CE459C"/>
    <w:rsid w:val="00CE5383"/>
    <w:rsid w:val="00CF1CC1"/>
    <w:rsid w:val="00CF376A"/>
    <w:rsid w:val="00CF4658"/>
    <w:rsid w:val="00CF4688"/>
    <w:rsid w:val="00CF4BF3"/>
    <w:rsid w:val="00D01ABD"/>
    <w:rsid w:val="00D032A5"/>
    <w:rsid w:val="00D04B11"/>
    <w:rsid w:val="00D0668A"/>
    <w:rsid w:val="00D069ED"/>
    <w:rsid w:val="00D100C4"/>
    <w:rsid w:val="00D10B14"/>
    <w:rsid w:val="00D115CA"/>
    <w:rsid w:val="00D12366"/>
    <w:rsid w:val="00D1407E"/>
    <w:rsid w:val="00D1504A"/>
    <w:rsid w:val="00D15369"/>
    <w:rsid w:val="00D2113E"/>
    <w:rsid w:val="00D211AF"/>
    <w:rsid w:val="00D212FB"/>
    <w:rsid w:val="00D25DDC"/>
    <w:rsid w:val="00D30D1A"/>
    <w:rsid w:val="00D31C95"/>
    <w:rsid w:val="00D355CE"/>
    <w:rsid w:val="00D40B84"/>
    <w:rsid w:val="00D413D6"/>
    <w:rsid w:val="00D42D19"/>
    <w:rsid w:val="00D45EF8"/>
    <w:rsid w:val="00D4688C"/>
    <w:rsid w:val="00D47AD2"/>
    <w:rsid w:val="00D47FEC"/>
    <w:rsid w:val="00D50B3A"/>
    <w:rsid w:val="00D52396"/>
    <w:rsid w:val="00D60513"/>
    <w:rsid w:val="00D60C5C"/>
    <w:rsid w:val="00D621B4"/>
    <w:rsid w:val="00D638CF"/>
    <w:rsid w:val="00D64F93"/>
    <w:rsid w:val="00D716F4"/>
    <w:rsid w:val="00D71FBB"/>
    <w:rsid w:val="00D7207C"/>
    <w:rsid w:val="00D74D74"/>
    <w:rsid w:val="00D74EDD"/>
    <w:rsid w:val="00D76E56"/>
    <w:rsid w:val="00D807C7"/>
    <w:rsid w:val="00D82420"/>
    <w:rsid w:val="00D863A7"/>
    <w:rsid w:val="00D86F2B"/>
    <w:rsid w:val="00D959E4"/>
    <w:rsid w:val="00D96DAF"/>
    <w:rsid w:val="00D97CEF"/>
    <w:rsid w:val="00DA76D2"/>
    <w:rsid w:val="00DB4092"/>
    <w:rsid w:val="00DB427F"/>
    <w:rsid w:val="00DC39CE"/>
    <w:rsid w:val="00DC600F"/>
    <w:rsid w:val="00DD0B3C"/>
    <w:rsid w:val="00DD3A30"/>
    <w:rsid w:val="00DD544B"/>
    <w:rsid w:val="00DD74E8"/>
    <w:rsid w:val="00DE0753"/>
    <w:rsid w:val="00DE1726"/>
    <w:rsid w:val="00DE1C55"/>
    <w:rsid w:val="00DE22E7"/>
    <w:rsid w:val="00DE3DDE"/>
    <w:rsid w:val="00DF1D32"/>
    <w:rsid w:val="00DF205F"/>
    <w:rsid w:val="00DF5ECC"/>
    <w:rsid w:val="00DF67D0"/>
    <w:rsid w:val="00E02B2C"/>
    <w:rsid w:val="00E05FA3"/>
    <w:rsid w:val="00E069D3"/>
    <w:rsid w:val="00E10207"/>
    <w:rsid w:val="00E110CD"/>
    <w:rsid w:val="00E11C0F"/>
    <w:rsid w:val="00E120AF"/>
    <w:rsid w:val="00E137B4"/>
    <w:rsid w:val="00E1415F"/>
    <w:rsid w:val="00E16CF8"/>
    <w:rsid w:val="00E17CA8"/>
    <w:rsid w:val="00E20002"/>
    <w:rsid w:val="00E20B83"/>
    <w:rsid w:val="00E20C05"/>
    <w:rsid w:val="00E22054"/>
    <w:rsid w:val="00E24BA9"/>
    <w:rsid w:val="00E24DAD"/>
    <w:rsid w:val="00E24EB4"/>
    <w:rsid w:val="00E25B3F"/>
    <w:rsid w:val="00E36A98"/>
    <w:rsid w:val="00E36B89"/>
    <w:rsid w:val="00E41085"/>
    <w:rsid w:val="00E431D9"/>
    <w:rsid w:val="00E475C8"/>
    <w:rsid w:val="00E5090E"/>
    <w:rsid w:val="00E50BDB"/>
    <w:rsid w:val="00E5542B"/>
    <w:rsid w:val="00E560D1"/>
    <w:rsid w:val="00E56B31"/>
    <w:rsid w:val="00E60E73"/>
    <w:rsid w:val="00E61703"/>
    <w:rsid w:val="00E67E4D"/>
    <w:rsid w:val="00E75871"/>
    <w:rsid w:val="00E75AA7"/>
    <w:rsid w:val="00E77AED"/>
    <w:rsid w:val="00E81C27"/>
    <w:rsid w:val="00E829FD"/>
    <w:rsid w:val="00E83469"/>
    <w:rsid w:val="00E87354"/>
    <w:rsid w:val="00E909A7"/>
    <w:rsid w:val="00E90A92"/>
    <w:rsid w:val="00E93837"/>
    <w:rsid w:val="00E960B5"/>
    <w:rsid w:val="00E968FF"/>
    <w:rsid w:val="00E973E1"/>
    <w:rsid w:val="00EA0FFD"/>
    <w:rsid w:val="00EA1220"/>
    <w:rsid w:val="00EA134A"/>
    <w:rsid w:val="00EA3AD7"/>
    <w:rsid w:val="00EA3CDA"/>
    <w:rsid w:val="00EB009B"/>
    <w:rsid w:val="00EB0106"/>
    <w:rsid w:val="00EB3A82"/>
    <w:rsid w:val="00EB4340"/>
    <w:rsid w:val="00EB4570"/>
    <w:rsid w:val="00EB50A8"/>
    <w:rsid w:val="00EC10B8"/>
    <w:rsid w:val="00EC1667"/>
    <w:rsid w:val="00EC205F"/>
    <w:rsid w:val="00EC36FE"/>
    <w:rsid w:val="00EC3F85"/>
    <w:rsid w:val="00EC4DCB"/>
    <w:rsid w:val="00EC5489"/>
    <w:rsid w:val="00EC63D7"/>
    <w:rsid w:val="00ED0D32"/>
    <w:rsid w:val="00ED196C"/>
    <w:rsid w:val="00ED52B9"/>
    <w:rsid w:val="00ED77CB"/>
    <w:rsid w:val="00EE5580"/>
    <w:rsid w:val="00EF1B5F"/>
    <w:rsid w:val="00EF1CE1"/>
    <w:rsid w:val="00EF250E"/>
    <w:rsid w:val="00EF2542"/>
    <w:rsid w:val="00EF2A4A"/>
    <w:rsid w:val="00EF31AA"/>
    <w:rsid w:val="00EF4B90"/>
    <w:rsid w:val="00F00620"/>
    <w:rsid w:val="00F0096C"/>
    <w:rsid w:val="00F01C62"/>
    <w:rsid w:val="00F02127"/>
    <w:rsid w:val="00F0354C"/>
    <w:rsid w:val="00F036F7"/>
    <w:rsid w:val="00F03855"/>
    <w:rsid w:val="00F04266"/>
    <w:rsid w:val="00F046E2"/>
    <w:rsid w:val="00F05DBC"/>
    <w:rsid w:val="00F11EE0"/>
    <w:rsid w:val="00F11FCE"/>
    <w:rsid w:val="00F153A2"/>
    <w:rsid w:val="00F16A5B"/>
    <w:rsid w:val="00F23376"/>
    <w:rsid w:val="00F2493D"/>
    <w:rsid w:val="00F25081"/>
    <w:rsid w:val="00F25D71"/>
    <w:rsid w:val="00F27D47"/>
    <w:rsid w:val="00F32472"/>
    <w:rsid w:val="00F3323A"/>
    <w:rsid w:val="00F33366"/>
    <w:rsid w:val="00F343C1"/>
    <w:rsid w:val="00F36CEE"/>
    <w:rsid w:val="00F407FB"/>
    <w:rsid w:val="00F408AD"/>
    <w:rsid w:val="00F43B3F"/>
    <w:rsid w:val="00F44F02"/>
    <w:rsid w:val="00F5338B"/>
    <w:rsid w:val="00F537E4"/>
    <w:rsid w:val="00F565CB"/>
    <w:rsid w:val="00F57525"/>
    <w:rsid w:val="00F64EB8"/>
    <w:rsid w:val="00F6774A"/>
    <w:rsid w:val="00F67C28"/>
    <w:rsid w:val="00F70661"/>
    <w:rsid w:val="00F71159"/>
    <w:rsid w:val="00F728AE"/>
    <w:rsid w:val="00F74E37"/>
    <w:rsid w:val="00F7710E"/>
    <w:rsid w:val="00F82DC5"/>
    <w:rsid w:val="00F85658"/>
    <w:rsid w:val="00F85B3D"/>
    <w:rsid w:val="00F85FB9"/>
    <w:rsid w:val="00F87149"/>
    <w:rsid w:val="00F90821"/>
    <w:rsid w:val="00F90EEA"/>
    <w:rsid w:val="00F93BC3"/>
    <w:rsid w:val="00F9498F"/>
    <w:rsid w:val="00F96971"/>
    <w:rsid w:val="00F97039"/>
    <w:rsid w:val="00F97975"/>
    <w:rsid w:val="00FA6440"/>
    <w:rsid w:val="00FB151F"/>
    <w:rsid w:val="00FB1597"/>
    <w:rsid w:val="00FB30F4"/>
    <w:rsid w:val="00FC39AD"/>
    <w:rsid w:val="00FC4426"/>
    <w:rsid w:val="00FD3733"/>
    <w:rsid w:val="00FD4385"/>
    <w:rsid w:val="00FD59B1"/>
    <w:rsid w:val="00FD5A2F"/>
    <w:rsid w:val="00FD6231"/>
    <w:rsid w:val="00FD6A86"/>
    <w:rsid w:val="00FD7C30"/>
    <w:rsid w:val="00FE0BD2"/>
    <w:rsid w:val="00FE249F"/>
    <w:rsid w:val="00FE294B"/>
    <w:rsid w:val="00FE36CA"/>
    <w:rsid w:val="00FE38C1"/>
    <w:rsid w:val="00FE4120"/>
    <w:rsid w:val="00FE6C92"/>
    <w:rsid w:val="00FF0AB1"/>
    <w:rsid w:val="00FF1264"/>
    <w:rsid w:val="00FF51F1"/>
    <w:rsid w:val="00FF608B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F6E5D29"/>
  <w15:docId w15:val="{B8F790F0-996E-42DC-9A62-DD7F7F55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Pressemitteilung-Beschreibung"/>
    <w:qFormat/>
    <w:rsid w:val="00474981"/>
    <w:pPr>
      <w:spacing w:line="360" w:lineRule="auto"/>
    </w:pPr>
    <w:rPr>
      <w:rFonts w:ascii="Arial" w:hAnsi="Arial"/>
      <w:kern w:val="16"/>
      <w:sz w:val="22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rsid w:val="00DA76D2"/>
    <w:pPr>
      <w:spacing w:before="240" w:after="480" w:line="240" w:lineRule="auto"/>
      <w:jc w:val="right"/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Standard"/>
    <w:pPr>
      <w:spacing w:line="240" w:lineRule="auto"/>
    </w:pPr>
  </w:style>
  <w:style w:type="paragraph" w:styleId="Textkrper">
    <w:name w:val="Body Text"/>
    <w:basedOn w:val="Standard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paragraph" w:styleId="Sprechblasentext">
    <w:name w:val="Balloon Text"/>
    <w:basedOn w:val="Standard"/>
    <w:semiHidden/>
    <w:rsid w:val="006847D3"/>
    <w:rPr>
      <w:rFonts w:ascii="Tahoma" w:hAnsi="Tahoma" w:cs="Tahoma"/>
      <w:sz w:val="16"/>
      <w:szCs w:val="16"/>
    </w:rPr>
  </w:style>
  <w:style w:type="paragraph" w:styleId="Liste2">
    <w:name w:val="List 2"/>
    <w:basedOn w:val="Standard"/>
    <w:rsid w:val="00A95C1B"/>
    <w:pPr>
      <w:ind w:left="566" w:hanging="283"/>
    </w:pPr>
  </w:style>
  <w:style w:type="paragraph" w:customStyle="1" w:styleId="Absenderadresse">
    <w:name w:val="Absenderadresse"/>
    <w:basedOn w:val="Standard"/>
    <w:rsid w:val="00A95C1B"/>
  </w:style>
  <w:style w:type="character" w:styleId="Hyperlink">
    <w:name w:val="Hyperlink"/>
    <w:rsid w:val="00A95C1B"/>
    <w:rPr>
      <w:color w:val="0000FF"/>
      <w:u w:val="single"/>
    </w:rPr>
  </w:style>
  <w:style w:type="paragraph" w:customStyle="1" w:styleId="FormatvorlageGrau-40Zeilenabstandeinfach">
    <w:name w:val="Formatvorlage Grau-40% Zeilenabstand:  einfach"/>
    <w:basedOn w:val="Standard"/>
    <w:next w:val="Standard"/>
    <w:rsid w:val="00725F9D"/>
    <w:pPr>
      <w:spacing w:line="240" w:lineRule="auto"/>
    </w:pPr>
    <w:rPr>
      <w:color w:val="999999"/>
    </w:rPr>
  </w:style>
  <w:style w:type="table" w:styleId="Tabellenraster">
    <w:name w:val="Table Grid"/>
    <w:basedOn w:val="NormaleTabelle"/>
    <w:rsid w:val="0031176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basedOn w:val="Standard"/>
    <w:rsid w:val="00870DEE"/>
    <w:pPr>
      <w:spacing w:before="100" w:beforeAutospacing="1" w:after="100" w:afterAutospacing="1" w:line="240" w:lineRule="auto"/>
    </w:pPr>
    <w:rPr>
      <w:rFonts w:cs="Arial"/>
      <w:color w:val="000000"/>
      <w:kern w:val="0"/>
      <w:sz w:val="24"/>
      <w:szCs w:val="24"/>
    </w:rPr>
  </w:style>
  <w:style w:type="paragraph" w:styleId="StandardWeb">
    <w:name w:val="Normal (Web)"/>
    <w:basedOn w:val="Standard"/>
    <w:rsid w:val="00983C83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Absatz">
    <w:name w:val="Absatz"/>
    <w:basedOn w:val="Textkrper"/>
    <w:rsid w:val="00A165F8"/>
    <w:pPr>
      <w:tabs>
        <w:tab w:val="num" w:pos="993"/>
      </w:tabs>
      <w:spacing w:after="120" w:line="240" w:lineRule="auto"/>
      <w:ind w:left="567"/>
    </w:pPr>
    <w:rPr>
      <w:kern w:val="0"/>
      <w:szCs w:val="24"/>
    </w:rPr>
  </w:style>
  <w:style w:type="paragraph" w:customStyle="1" w:styleId="Textkrper-Aufzhlung">
    <w:name w:val="Textkörper-Aufzählung"/>
    <w:basedOn w:val="Textkrper"/>
    <w:rsid w:val="00A165F8"/>
    <w:pPr>
      <w:numPr>
        <w:numId w:val="8"/>
      </w:numPr>
      <w:spacing w:before="60" w:after="60" w:line="240" w:lineRule="auto"/>
      <w:jc w:val="both"/>
    </w:pPr>
    <w:rPr>
      <w:kern w:val="0"/>
      <w:szCs w:val="24"/>
    </w:rPr>
  </w:style>
  <w:style w:type="paragraph" w:styleId="Funotentext">
    <w:name w:val="footnote text"/>
    <w:basedOn w:val="Standard"/>
    <w:semiHidden/>
    <w:rsid w:val="00A165F8"/>
    <w:pPr>
      <w:spacing w:line="240" w:lineRule="auto"/>
    </w:pPr>
    <w:rPr>
      <w:kern w:val="0"/>
      <w:sz w:val="20"/>
    </w:rPr>
  </w:style>
  <w:style w:type="character" w:styleId="Funotenzeichen">
    <w:name w:val="footnote reference"/>
    <w:semiHidden/>
    <w:rsid w:val="00A165F8"/>
    <w:rPr>
      <w:vertAlign w:val="superscript"/>
    </w:rPr>
  </w:style>
  <w:style w:type="paragraph" w:customStyle="1" w:styleId="AdresseArial11pt">
    <w:name w:val="Adresse Arial 11 pt"/>
    <w:basedOn w:val="Standard"/>
    <w:rsid w:val="00D96DAF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160249"/>
    <w:rPr>
      <w:rFonts w:ascii="Arial" w:hAnsi="Arial"/>
      <w:kern w:val="1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18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stelle@sba.bayern.d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-bejaoui\AppData\Roaming\Microsoft\Templates\1_AbtFbl_PRESSEMITTEIL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05E6B-576E-4C8D-9BC9-4644B34D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1_AbtFbl_PRESSEMITTEILUNG.dotx</Template>
  <TotalTime>0</TotalTime>
  <Pages>2</Pages>
  <Words>245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Staatsbauverwaltung Bayern</Company>
  <LinksUpToDate>false</LinksUpToDate>
  <CharactersWithSpaces>1786</CharactersWithSpaces>
  <SharedDoc>false</SharedDoc>
  <HLinks>
    <vt:vector size="6" baseType="variant">
      <vt:variant>
        <vt:i4>1638521</vt:i4>
      </vt:variant>
      <vt:variant>
        <vt:i4>11</vt:i4>
      </vt:variant>
      <vt:variant>
        <vt:i4>0</vt:i4>
      </vt:variant>
      <vt:variant>
        <vt:i4>5</vt:i4>
      </vt:variant>
      <vt:variant>
        <vt:lpwstr>mailto:poststelle@sba.bayern.de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Bejaoui, Siglinde (StBA Ingolstadt)</dc:creator>
  <cp:lastModifiedBy>Keiser, Manfred (StBA Ingolstadt)</cp:lastModifiedBy>
  <cp:revision>3</cp:revision>
  <cp:lastPrinted>2021-06-24T11:07:00Z</cp:lastPrinted>
  <dcterms:created xsi:type="dcterms:W3CDTF">2021-07-26T15:59:00Z</dcterms:created>
  <dcterms:modified xsi:type="dcterms:W3CDTF">2021-07-27T08:08:00Z</dcterms:modified>
</cp:coreProperties>
</file>