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6F6713">
      <w:pPr>
        <w:spacing w:after="120" w:line="240" w:lineRule="auto"/>
        <w:jc w:val="center"/>
        <w:rPr>
          <w:color w:val="000000"/>
          <w:szCs w:val="22"/>
        </w:rPr>
      </w:pPr>
      <w:r w:rsidRPr="00B96CD0">
        <w:rPr>
          <w:color w:val="000000"/>
          <w:szCs w:val="22"/>
        </w:rPr>
        <w:t>Ingolstadt,</w:t>
      </w:r>
      <w:r w:rsidR="006E33A4">
        <w:rPr>
          <w:color w:val="000000"/>
          <w:szCs w:val="22"/>
        </w:rPr>
        <w:t xml:space="preserve"> den </w:t>
      </w:r>
      <w:r w:rsidR="002E08B3">
        <w:rPr>
          <w:color w:val="000000"/>
          <w:szCs w:val="22"/>
        </w:rPr>
        <w:t>22.04.2021</w:t>
      </w:r>
      <w:r w:rsidRPr="00B96CD0">
        <w:rPr>
          <w:color w:val="000000"/>
          <w:szCs w:val="22"/>
        </w:rPr>
        <w:t xml:space="preserve"> </w:t>
      </w:r>
    </w:p>
    <w:p w:rsidR="00A9635F" w:rsidRDefault="00A9635F" w:rsidP="00A9635F">
      <w:pPr>
        <w:jc w:val="center"/>
        <w:rPr>
          <w:color w:val="000000"/>
          <w:sz w:val="24"/>
          <w:szCs w:val="24"/>
        </w:rPr>
      </w:pPr>
    </w:p>
    <w:p w:rsidR="00A9635F" w:rsidRPr="00480714" w:rsidRDefault="0055568C" w:rsidP="00A9635F">
      <w:pPr>
        <w:jc w:val="center"/>
        <w:rPr>
          <w:color w:val="000000"/>
          <w:sz w:val="24"/>
          <w:szCs w:val="24"/>
        </w:rPr>
      </w:pPr>
      <w:r w:rsidRPr="00480714">
        <w:rPr>
          <w:color w:val="000000"/>
          <w:sz w:val="24"/>
          <w:szCs w:val="24"/>
        </w:rPr>
        <w:t xml:space="preserve">Staatsstraße </w:t>
      </w:r>
      <w:r w:rsidR="00731E92" w:rsidRPr="00480714">
        <w:rPr>
          <w:color w:val="000000"/>
          <w:sz w:val="24"/>
          <w:szCs w:val="24"/>
        </w:rPr>
        <w:t>2050, Achhäuser</w:t>
      </w:r>
      <w:r w:rsidRPr="00480714">
        <w:rPr>
          <w:color w:val="000000"/>
          <w:sz w:val="24"/>
          <w:szCs w:val="24"/>
        </w:rPr>
        <w:t xml:space="preserve"> bis </w:t>
      </w:r>
      <w:r w:rsidR="002E08B3" w:rsidRPr="00480714">
        <w:rPr>
          <w:color w:val="000000"/>
          <w:sz w:val="24"/>
          <w:szCs w:val="24"/>
        </w:rPr>
        <w:t>Grabmühle</w:t>
      </w:r>
      <w:r w:rsidR="00731E92" w:rsidRPr="00480714">
        <w:rPr>
          <w:color w:val="000000"/>
          <w:sz w:val="24"/>
          <w:szCs w:val="24"/>
        </w:rPr>
        <w:t xml:space="preserve"> (bei</w:t>
      </w:r>
      <w:r w:rsidR="002E08B3" w:rsidRPr="00480714">
        <w:rPr>
          <w:color w:val="000000"/>
          <w:sz w:val="24"/>
          <w:szCs w:val="24"/>
        </w:rPr>
        <w:t xml:space="preserve"> Langenmosen</w:t>
      </w:r>
      <w:r w:rsidR="00731E92" w:rsidRPr="00480714">
        <w:rPr>
          <w:color w:val="000000"/>
          <w:sz w:val="24"/>
          <w:szCs w:val="24"/>
        </w:rPr>
        <w:t>)</w:t>
      </w:r>
    </w:p>
    <w:p w:rsidR="00480714" w:rsidRDefault="00480714" w:rsidP="00480714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Tageweise </w:t>
      </w:r>
      <w:r>
        <w:rPr>
          <w:b/>
          <w:color w:val="000000"/>
          <w:sz w:val="32"/>
          <w:szCs w:val="32"/>
        </w:rPr>
        <w:t xml:space="preserve">Vollsperrung </w:t>
      </w:r>
      <w:r>
        <w:rPr>
          <w:b/>
          <w:color w:val="000000"/>
          <w:sz w:val="32"/>
          <w:szCs w:val="32"/>
        </w:rPr>
        <w:t xml:space="preserve">(tagsüber) </w:t>
      </w:r>
      <w:r>
        <w:rPr>
          <w:b/>
          <w:color w:val="000000"/>
          <w:sz w:val="32"/>
          <w:szCs w:val="32"/>
        </w:rPr>
        <w:t>der St 2</w:t>
      </w:r>
      <w:r>
        <w:rPr>
          <w:b/>
          <w:color w:val="000000"/>
          <w:sz w:val="32"/>
          <w:szCs w:val="32"/>
        </w:rPr>
        <w:t>050</w:t>
      </w:r>
      <w:r>
        <w:rPr>
          <w:b/>
          <w:color w:val="000000"/>
          <w:sz w:val="32"/>
          <w:szCs w:val="32"/>
        </w:rPr>
        <w:t xml:space="preserve"> </w:t>
      </w:r>
    </w:p>
    <w:p w:rsidR="00480714" w:rsidRDefault="00D64A3C" w:rsidP="00480714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von</w:t>
      </w:r>
      <w:r w:rsidR="00480714"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A</w:t>
      </w:r>
      <w:r w:rsidR="00480714">
        <w:rPr>
          <w:b/>
          <w:color w:val="000000"/>
          <w:sz w:val="32"/>
          <w:szCs w:val="32"/>
        </w:rPr>
        <w:t>chhäuser</w:t>
      </w:r>
      <w:proofErr w:type="spellEnd"/>
      <w:r w:rsidR="00480714">
        <w:rPr>
          <w:b/>
          <w:color w:val="000000"/>
          <w:sz w:val="32"/>
          <w:szCs w:val="32"/>
        </w:rPr>
        <w:t xml:space="preserve"> bis zur </w:t>
      </w:r>
      <w:r w:rsidR="00480714">
        <w:rPr>
          <w:b/>
          <w:color w:val="000000"/>
          <w:sz w:val="32"/>
          <w:szCs w:val="32"/>
        </w:rPr>
        <w:t>G</w:t>
      </w:r>
      <w:r w:rsidR="00480714">
        <w:rPr>
          <w:b/>
          <w:color w:val="000000"/>
          <w:sz w:val="32"/>
          <w:szCs w:val="32"/>
        </w:rPr>
        <w:t>rabmühle</w:t>
      </w:r>
      <w:r>
        <w:rPr>
          <w:b/>
          <w:color w:val="000000"/>
          <w:sz w:val="32"/>
          <w:szCs w:val="32"/>
        </w:rPr>
        <w:t xml:space="preserve"> bei </w:t>
      </w:r>
      <w:proofErr w:type="spellStart"/>
      <w:r>
        <w:rPr>
          <w:b/>
          <w:color w:val="000000"/>
          <w:sz w:val="32"/>
          <w:szCs w:val="32"/>
        </w:rPr>
        <w:t>Langenmosen</w:t>
      </w:r>
      <w:proofErr w:type="spellEnd"/>
    </w:p>
    <w:p w:rsidR="0055568C" w:rsidRDefault="00305FE9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für die </w:t>
      </w:r>
      <w:r w:rsidR="00731E92">
        <w:rPr>
          <w:b/>
          <w:color w:val="000000"/>
          <w:sz w:val="32"/>
          <w:szCs w:val="32"/>
        </w:rPr>
        <w:t>Dauer</w:t>
      </w:r>
      <w:r>
        <w:rPr>
          <w:b/>
          <w:color w:val="000000"/>
          <w:sz w:val="32"/>
          <w:szCs w:val="32"/>
        </w:rPr>
        <w:t xml:space="preserve"> von</w:t>
      </w:r>
      <w:r w:rsidR="00731E92">
        <w:rPr>
          <w:b/>
          <w:color w:val="000000"/>
          <w:sz w:val="32"/>
          <w:szCs w:val="32"/>
        </w:rPr>
        <w:t xml:space="preserve"> </w:t>
      </w:r>
      <w:r w:rsidR="002E08B3">
        <w:rPr>
          <w:b/>
          <w:color w:val="000000"/>
          <w:sz w:val="32"/>
          <w:szCs w:val="32"/>
        </w:rPr>
        <w:t>2 Wochen</w:t>
      </w:r>
    </w:p>
    <w:p w:rsidR="00F304B7" w:rsidRPr="00F304B7" w:rsidRDefault="00F304B7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731E92" w:rsidRDefault="002E08B3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Ab</w:t>
      </w:r>
      <w:r w:rsidR="00434D02" w:rsidRPr="008A3F9C">
        <w:rPr>
          <w:b/>
          <w:szCs w:val="32"/>
        </w:rPr>
        <w:t xml:space="preserve"> </w:t>
      </w:r>
      <w:r w:rsidR="008A3F9C" w:rsidRPr="008A3F9C">
        <w:rPr>
          <w:b/>
          <w:szCs w:val="32"/>
        </w:rPr>
        <w:t>Mon</w:t>
      </w:r>
      <w:r w:rsidR="00360E6A" w:rsidRPr="008A3F9C">
        <w:rPr>
          <w:b/>
          <w:szCs w:val="32"/>
        </w:rPr>
        <w:t>tag</w:t>
      </w:r>
      <w:r w:rsidR="00434D02" w:rsidRPr="008A3F9C">
        <w:rPr>
          <w:b/>
          <w:szCs w:val="32"/>
        </w:rPr>
        <w:t>,</w:t>
      </w:r>
      <w:r w:rsidR="00F20C5C" w:rsidRPr="008A3F9C">
        <w:rPr>
          <w:b/>
          <w:szCs w:val="32"/>
        </w:rPr>
        <w:t xml:space="preserve"> </w:t>
      </w:r>
      <w:r w:rsidR="001A3AB6" w:rsidRPr="008A3F9C">
        <w:rPr>
          <w:b/>
          <w:szCs w:val="32"/>
        </w:rPr>
        <w:t xml:space="preserve">den </w:t>
      </w:r>
      <w:r>
        <w:rPr>
          <w:b/>
          <w:szCs w:val="32"/>
        </w:rPr>
        <w:t>26.04.</w:t>
      </w:r>
      <w:r w:rsidR="0055568C">
        <w:rPr>
          <w:b/>
          <w:szCs w:val="32"/>
        </w:rPr>
        <w:t>202</w:t>
      </w:r>
      <w:r w:rsidR="006A361D">
        <w:rPr>
          <w:b/>
          <w:szCs w:val="32"/>
        </w:rPr>
        <w:t>1</w:t>
      </w:r>
      <w:r w:rsidR="00FE4120" w:rsidRPr="008A3F9C">
        <w:rPr>
          <w:b/>
          <w:szCs w:val="32"/>
        </w:rPr>
        <w:t xml:space="preserve"> </w:t>
      </w:r>
      <w:r>
        <w:rPr>
          <w:b/>
          <w:szCs w:val="32"/>
        </w:rPr>
        <w:t xml:space="preserve">repariert </w:t>
      </w:r>
      <w:r w:rsidR="008A698D">
        <w:rPr>
          <w:b/>
          <w:szCs w:val="32"/>
        </w:rPr>
        <w:t>das</w:t>
      </w:r>
      <w:r w:rsidR="00FE4120" w:rsidRPr="008A3F9C">
        <w:rPr>
          <w:b/>
          <w:szCs w:val="32"/>
        </w:rPr>
        <w:t xml:space="preserve"> </w:t>
      </w:r>
      <w:r w:rsidR="001D7440" w:rsidRPr="008A3F9C">
        <w:rPr>
          <w:b/>
          <w:szCs w:val="32"/>
        </w:rPr>
        <w:t>Staatliche</w:t>
      </w:r>
      <w:r w:rsidR="00FE4120" w:rsidRPr="008A3F9C">
        <w:rPr>
          <w:b/>
          <w:szCs w:val="32"/>
        </w:rPr>
        <w:t xml:space="preserve"> Bauamt Ingolstadt </w:t>
      </w:r>
      <w:r>
        <w:rPr>
          <w:b/>
          <w:szCs w:val="32"/>
        </w:rPr>
        <w:t xml:space="preserve">die Deckenschäden (Frost- und Setzungsschäden) an den </w:t>
      </w:r>
      <w:r w:rsidR="005B2845">
        <w:rPr>
          <w:b/>
          <w:szCs w:val="32"/>
        </w:rPr>
        <w:t>Fahrbahn</w:t>
      </w:r>
      <w:r>
        <w:rPr>
          <w:b/>
          <w:szCs w:val="32"/>
        </w:rPr>
        <w:t xml:space="preserve">decken </w:t>
      </w:r>
      <w:r w:rsidR="00E31383">
        <w:rPr>
          <w:b/>
          <w:szCs w:val="32"/>
        </w:rPr>
        <w:t xml:space="preserve">der </w:t>
      </w:r>
      <w:r>
        <w:rPr>
          <w:b/>
          <w:szCs w:val="32"/>
        </w:rPr>
        <w:t xml:space="preserve">Staatstraße </w:t>
      </w:r>
      <w:r w:rsidR="0055568C">
        <w:rPr>
          <w:b/>
          <w:szCs w:val="32"/>
        </w:rPr>
        <w:t>2</w:t>
      </w:r>
      <w:r>
        <w:rPr>
          <w:b/>
          <w:szCs w:val="32"/>
        </w:rPr>
        <w:t xml:space="preserve">050 </w:t>
      </w:r>
      <w:r w:rsidR="00305FE9">
        <w:rPr>
          <w:b/>
          <w:szCs w:val="32"/>
        </w:rPr>
        <w:t>von</w:t>
      </w:r>
      <w:r w:rsidR="00CB1E9C"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Achhäuser</w:t>
      </w:r>
      <w:proofErr w:type="spellEnd"/>
      <w:r>
        <w:rPr>
          <w:b/>
          <w:szCs w:val="32"/>
        </w:rPr>
        <w:t xml:space="preserve"> bis </w:t>
      </w:r>
      <w:r w:rsidR="00305FE9">
        <w:rPr>
          <w:b/>
          <w:szCs w:val="32"/>
        </w:rPr>
        <w:t xml:space="preserve">zur </w:t>
      </w:r>
      <w:bookmarkStart w:id="0" w:name="_GoBack"/>
      <w:bookmarkEnd w:id="0"/>
      <w:r>
        <w:rPr>
          <w:b/>
          <w:szCs w:val="32"/>
        </w:rPr>
        <w:t xml:space="preserve">Grabmühle (bei </w:t>
      </w:r>
      <w:proofErr w:type="spellStart"/>
      <w:r>
        <w:rPr>
          <w:b/>
          <w:szCs w:val="32"/>
        </w:rPr>
        <w:t>Langenmosen</w:t>
      </w:r>
      <w:proofErr w:type="spellEnd"/>
      <w:r>
        <w:rPr>
          <w:b/>
          <w:szCs w:val="32"/>
        </w:rPr>
        <w:t xml:space="preserve">). </w:t>
      </w:r>
      <w:r w:rsidR="00835BF0">
        <w:rPr>
          <w:b/>
          <w:szCs w:val="32"/>
        </w:rPr>
        <w:t xml:space="preserve">Aufgrund der </w:t>
      </w:r>
      <w:r w:rsidR="00731E92">
        <w:rPr>
          <w:b/>
          <w:szCs w:val="32"/>
        </w:rPr>
        <w:t xml:space="preserve">Schäden, die sich mancherorts </w:t>
      </w:r>
      <w:r w:rsidR="00835BF0">
        <w:rPr>
          <w:b/>
          <w:szCs w:val="32"/>
        </w:rPr>
        <w:t xml:space="preserve">über die gesamte Straßenbreite erstrecken, ist es zur Sicherheit der beauftragten Firma und deren Beschäftigten erforderlich die Strecken wie vor genannt zu sperren. </w:t>
      </w:r>
    </w:p>
    <w:p w:rsidR="00621F46" w:rsidRDefault="00835BF0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 xml:space="preserve">Die </w:t>
      </w:r>
      <w:r w:rsidRPr="00731E92">
        <w:rPr>
          <w:b/>
          <w:szCs w:val="32"/>
        </w:rPr>
        <w:t>Sperr</w:t>
      </w:r>
      <w:r w:rsidR="00731E92" w:rsidRPr="00731E92">
        <w:rPr>
          <w:b/>
          <w:szCs w:val="32"/>
        </w:rPr>
        <w:t>abschnitte</w:t>
      </w:r>
      <w:r w:rsidR="00731E92">
        <w:rPr>
          <w:b/>
          <w:color w:val="FF0000"/>
          <w:szCs w:val="32"/>
        </w:rPr>
        <w:t xml:space="preserve"> </w:t>
      </w:r>
      <w:r w:rsidR="00621F46" w:rsidRPr="00621F46">
        <w:rPr>
          <w:b/>
          <w:szCs w:val="32"/>
        </w:rPr>
        <w:t xml:space="preserve">für die Arbeiten an der Staatstraße 2050 </w:t>
      </w:r>
      <w:r w:rsidRPr="00621F46">
        <w:rPr>
          <w:b/>
          <w:szCs w:val="32"/>
        </w:rPr>
        <w:t xml:space="preserve">teilen </w:t>
      </w:r>
      <w:r>
        <w:rPr>
          <w:b/>
          <w:szCs w:val="32"/>
        </w:rPr>
        <w:t xml:space="preserve">sich in die </w:t>
      </w:r>
      <w:r w:rsidR="002E08B3">
        <w:rPr>
          <w:b/>
          <w:szCs w:val="32"/>
        </w:rPr>
        <w:t xml:space="preserve">3 Teilbereiche, </w:t>
      </w:r>
    </w:p>
    <w:p w:rsidR="00621F46" w:rsidRDefault="002E08B3" w:rsidP="00621F46">
      <w:pPr>
        <w:pStyle w:val="Listenabsatz"/>
        <w:numPr>
          <w:ilvl w:val="0"/>
          <w:numId w:val="10"/>
        </w:numPr>
        <w:spacing w:after="120"/>
        <w:jc w:val="both"/>
        <w:rPr>
          <w:b/>
          <w:szCs w:val="32"/>
        </w:rPr>
      </w:pPr>
      <w:r w:rsidRPr="00621F46">
        <w:rPr>
          <w:b/>
          <w:szCs w:val="32"/>
        </w:rPr>
        <w:t xml:space="preserve">Achhäuser bis Ludwigsmoos „Fischerwirt“; </w:t>
      </w:r>
      <w:r w:rsidR="00621F46" w:rsidRPr="00621F46">
        <w:rPr>
          <w:b/>
          <w:szCs w:val="32"/>
        </w:rPr>
        <w:t xml:space="preserve">  </w:t>
      </w:r>
    </w:p>
    <w:p w:rsidR="00621F46" w:rsidRDefault="002E08B3" w:rsidP="00621F46">
      <w:pPr>
        <w:pStyle w:val="Listenabsatz"/>
        <w:numPr>
          <w:ilvl w:val="0"/>
          <w:numId w:val="10"/>
        </w:numPr>
        <w:spacing w:after="120"/>
        <w:jc w:val="both"/>
        <w:rPr>
          <w:b/>
          <w:szCs w:val="32"/>
        </w:rPr>
      </w:pPr>
      <w:r w:rsidRPr="00621F46">
        <w:rPr>
          <w:b/>
          <w:szCs w:val="32"/>
        </w:rPr>
        <w:t>Ludwigsmoos „Fi</w:t>
      </w:r>
      <w:r w:rsidR="00835BF0" w:rsidRPr="00621F46">
        <w:rPr>
          <w:b/>
          <w:szCs w:val="32"/>
        </w:rPr>
        <w:t>s</w:t>
      </w:r>
      <w:r w:rsidRPr="00621F46">
        <w:rPr>
          <w:b/>
          <w:szCs w:val="32"/>
        </w:rPr>
        <w:t>cherwirt“ bis St 2049 von Klingsmoos</w:t>
      </w:r>
      <w:r w:rsidR="00835BF0" w:rsidRPr="00621F46">
        <w:rPr>
          <w:b/>
          <w:szCs w:val="32"/>
        </w:rPr>
        <w:t xml:space="preserve"> und</w:t>
      </w:r>
      <w:r w:rsidRPr="00621F46">
        <w:rPr>
          <w:b/>
          <w:szCs w:val="32"/>
        </w:rPr>
        <w:t xml:space="preserve"> </w:t>
      </w:r>
    </w:p>
    <w:p w:rsidR="00621F46" w:rsidRDefault="002E08B3" w:rsidP="00621F46">
      <w:pPr>
        <w:pStyle w:val="Listenabsatz"/>
        <w:numPr>
          <w:ilvl w:val="0"/>
          <w:numId w:val="10"/>
        </w:numPr>
        <w:spacing w:after="120"/>
        <w:jc w:val="both"/>
        <w:rPr>
          <w:b/>
          <w:szCs w:val="32"/>
        </w:rPr>
      </w:pPr>
      <w:r w:rsidRPr="00621F46">
        <w:rPr>
          <w:b/>
          <w:szCs w:val="32"/>
        </w:rPr>
        <w:t>St2049 Einmündung von Klingsmoos bis Grabmühle</w:t>
      </w:r>
      <w:r w:rsidR="00731E92" w:rsidRPr="00621F46">
        <w:rPr>
          <w:b/>
          <w:szCs w:val="32"/>
        </w:rPr>
        <w:t>,</w:t>
      </w:r>
      <w:r w:rsidRPr="00621F46">
        <w:rPr>
          <w:b/>
          <w:szCs w:val="32"/>
        </w:rPr>
        <w:t xml:space="preserve"> </w:t>
      </w:r>
      <w:r w:rsidR="00621F46" w:rsidRPr="00621F46">
        <w:rPr>
          <w:b/>
          <w:szCs w:val="32"/>
        </w:rPr>
        <w:t>auf</w:t>
      </w:r>
      <w:r w:rsidRPr="00621F46">
        <w:rPr>
          <w:b/>
          <w:szCs w:val="32"/>
        </w:rPr>
        <w:t xml:space="preserve">. </w:t>
      </w:r>
    </w:p>
    <w:p w:rsidR="00621F46" w:rsidRPr="00621F46" w:rsidRDefault="00621F46" w:rsidP="00621F46">
      <w:pPr>
        <w:spacing w:after="120"/>
        <w:jc w:val="both"/>
        <w:rPr>
          <w:b/>
          <w:szCs w:val="32"/>
        </w:rPr>
      </w:pPr>
      <w:r w:rsidRPr="00621F46">
        <w:rPr>
          <w:b/>
          <w:szCs w:val="32"/>
        </w:rPr>
        <w:t xml:space="preserve">Gesperrt werden die Teilbereiche </w:t>
      </w:r>
      <w:r w:rsidR="002E08B3" w:rsidRPr="00621F46">
        <w:rPr>
          <w:b/>
          <w:szCs w:val="32"/>
        </w:rPr>
        <w:t>tagsüber in</w:t>
      </w:r>
      <w:r w:rsidR="00835BF0" w:rsidRPr="00621F46">
        <w:rPr>
          <w:b/>
          <w:szCs w:val="32"/>
        </w:rPr>
        <w:t xml:space="preserve"> </w:t>
      </w:r>
      <w:r w:rsidR="002E08B3" w:rsidRPr="00621F46">
        <w:rPr>
          <w:b/>
          <w:szCs w:val="32"/>
        </w:rPr>
        <w:t>der Zeit von 8.00 Uhr bis ca. 19.00 Uhr</w:t>
      </w:r>
      <w:r w:rsidR="00835BF0" w:rsidRPr="00621F46">
        <w:rPr>
          <w:b/>
          <w:szCs w:val="32"/>
        </w:rPr>
        <w:t xml:space="preserve">. </w:t>
      </w:r>
      <w:r w:rsidR="002E08B3" w:rsidRPr="00621F46">
        <w:rPr>
          <w:b/>
          <w:szCs w:val="32"/>
        </w:rPr>
        <w:t xml:space="preserve"> Die Umleitung</w:t>
      </w:r>
      <w:r w:rsidR="00060B72" w:rsidRPr="00621F46">
        <w:rPr>
          <w:b/>
          <w:szCs w:val="32"/>
        </w:rPr>
        <w:t>sstrecken we</w:t>
      </w:r>
      <w:r w:rsidR="002E08B3" w:rsidRPr="00621F46">
        <w:rPr>
          <w:b/>
          <w:szCs w:val="32"/>
        </w:rPr>
        <w:t xml:space="preserve">rden entsprechend den </w:t>
      </w:r>
      <w:r w:rsidR="00060B72" w:rsidRPr="00621F46">
        <w:rPr>
          <w:b/>
          <w:szCs w:val="32"/>
        </w:rPr>
        <w:t>Sperra</w:t>
      </w:r>
      <w:r w:rsidR="002E08B3" w:rsidRPr="00621F46">
        <w:rPr>
          <w:b/>
          <w:szCs w:val="32"/>
        </w:rPr>
        <w:t>bschnitten von der Straßenmeisterei</w:t>
      </w:r>
      <w:r w:rsidR="00835BF0" w:rsidRPr="00621F46">
        <w:rPr>
          <w:b/>
          <w:szCs w:val="32"/>
        </w:rPr>
        <w:t xml:space="preserve"> Neuburg </w:t>
      </w:r>
      <w:r w:rsidRPr="00621F46">
        <w:rPr>
          <w:b/>
          <w:szCs w:val="32"/>
        </w:rPr>
        <w:t>eingerichtet und dem Arbeitsfortschritt entsprechend umgesetzt.</w:t>
      </w:r>
      <w:r w:rsidR="00060B72" w:rsidRPr="00621F46">
        <w:rPr>
          <w:b/>
          <w:szCs w:val="32"/>
        </w:rPr>
        <w:t xml:space="preserve"> </w:t>
      </w:r>
    </w:p>
    <w:p w:rsidR="00060B72" w:rsidRDefault="00060B72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Zur Durchfahrt z</w:t>
      </w:r>
      <w:r w:rsidR="00835BF0">
        <w:rPr>
          <w:b/>
          <w:szCs w:val="32"/>
        </w:rPr>
        <w:t xml:space="preserve">ugelassen sind Schulbusse sowie Anlieger und deren Zulieferer. </w:t>
      </w:r>
    </w:p>
    <w:p w:rsidR="00060B72" w:rsidRDefault="00060B72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 xml:space="preserve">Weitere Reparaturen sind an der Staatstraße 2046 zwischen Wagenhofen und Stengelheim geplant. Hierzu erfolgt </w:t>
      </w:r>
      <w:r w:rsidR="00731E92">
        <w:rPr>
          <w:b/>
          <w:szCs w:val="32"/>
        </w:rPr>
        <w:t>eine weitere Information</w:t>
      </w:r>
      <w:r>
        <w:rPr>
          <w:b/>
          <w:szCs w:val="32"/>
        </w:rPr>
        <w:t xml:space="preserve"> </w:t>
      </w:r>
      <w:r w:rsidR="00835BF0">
        <w:rPr>
          <w:b/>
          <w:szCs w:val="32"/>
        </w:rPr>
        <w:t>über die örtliche Presse.</w:t>
      </w:r>
    </w:p>
    <w:p w:rsidR="00060B72" w:rsidRDefault="00060B72" w:rsidP="00B1748C">
      <w:pPr>
        <w:spacing w:after="120"/>
        <w:jc w:val="both"/>
        <w:rPr>
          <w:b/>
          <w:szCs w:val="32"/>
        </w:rPr>
      </w:pPr>
    </w:p>
    <w:p w:rsidR="00414A6E" w:rsidRDefault="00E278DE" w:rsidP="00B021CE">
      <w:pPr>
        <w:spacing w:after="120"/>
        <w:jc w:val="both"/>
        <w:rPr>
          <w:szCs w:val="22"/>
        </w:rPr>
      </w:pPr>
      <w:r w:rsidRPr="003D2D03">
        <w:rPr>
          <w:szCs w:val="22"/>
        </w:rPr>
        <w:t xml:space="preserve">Da die Arbeiten witterungsabhängig sind, können </w:t>
      </w:r>
      <w:r w:rsidR="00E06705" w:rsidRPr="003D2D03">
        <w:rPr>
          <w:szCs w:val="22"/>
        </w:rPr>
        <w:t>s</w:t>
      </w:r>
      <w:r w:rsidRPr="003D2D03">
        <w:rPr>
          <w:szCs w:val="22"/>
        </w:rPr>
        <w:t>ich die genannten Termine verschieben.</w:t>
      </w:r>
    </w:p>
    <w:p w:rsidR="00E02B2C" w:rsidRPr="003D2D03" w:rsidRDefault="00166B79" w:rsidP="00B021CE">
      <w:pPr>
        <w:spacing w:after="120"/>
        <w:jc w:val="both"/>
        <w:rPr>
          <w:szCs w:val="32"/>
        </w:rPr>
      </w:pPr>
      <w:r w:rsidRPr="003D2D03">
        <w:rPr>
          <w:szCs w:val="22"/>
        </w:rPr>
        <w:lastRenderedPageBreak/>
        <w:t>Das Staatliche Bauamt Ingolstadt bittet alle Verkehrsteilnehmer und Anlieger um Verständnis für die dringend erforderlichen Arbeiten und die damit verbundenen Be</w:t>
      </w:r>
      <w:r w:rsidR="00952230">
        <w:rPr>
          <w:szCs w:val="22"/>
        </w:rPr>
        <w:t>einträchtigungen.</w:t>
      </w:r>
    </w:p>
    <w:p w:rsidR="0015355B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1B075D" w:rsidP="0015355B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883B4A" w:rsidRDefault="008E5EE2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t>Baurat</w:t>
      </w:r>
    </w:p>
    <w:p w:rsidR="00883B4A" w:rsidRDefault="00883B4A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</w:p>
    <w:p w:rsidR="00B51E11" w:rsidRPr="00AB2C75" w:rsidRDefault="00ED1A55" w:rsidP="007F22D4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 xml:space="preserve">Auskünfte erteilen Ihnen: </w:t>
      </w:r>
      <w:r w:rsidR="0015355B">
        <w:rPr>
          <w:szCs w:val="22"/>
        </w:rPr>
        <w:t xml:space="preserve">Herr </w:t>
      </w:r>
      <w:r w:rsidR="008E5EE2">
        <w:rPr>
          <w:szCs w:val="22"/>
        </w:rPr>
        <w:t>Walkner</w:t>
      </w:r>
      <w:r w:rsidR="0015355B">
        <w:rPr>
          <w:szCs w:val="22"/>
        </w:rPr>
        <w:t>: (0841) 9346-</w:t>
      </w:r>
      <w:r w:rsidR="003E7C6F">
        <w:rPr>
          <w:szCs w:val="22"/>
        </w:rPr>
        <w:t>1</w:t>
      </w:r>
      <w:r w:rsidR="008E5EE2">
        <w:rPr>
          <w:szCs w:val="22"/>
        </w:rPr>
        <w:t>66</w:t>
      </w:r>
    </w:p>
    <w:sectPr w:rsidR="00B51E11" w:rsidRPr="00AB2C75" w:rsidSect="003D5D73">
      <w:headerReference w:type="first" r:id="rId12"/>
      <w:footerReference w:type="first" r:id="rId13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1E" w:rsidRDefault="0067701E">
      <w:r>
        <w:separator/>
      </w:r>
    </w:p>
  </w:endnote>
  <w:endnote w:type="continuationSeparator" w:id="0">
    <w:p w:rsidR="0067701E" w:rsidRDefault="006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D64A3C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D64A3C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DF74C3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305FE9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1E" w:rsidRDefault="0067701E">
      <w:r>
        <w:separator/>
      </w:r>
    </w:p>
  </w:footnote>
  <w:footnote w:type="continuationSeparator" w:id="0">
    <w:p w:rsidR="0067701E" w:rsidRDefault="0067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D64A3C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CEEF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42B736D"/>
    <w:multiLevelType w:val="hybridMultilevel"/>
    <w:tmpl w:val="8CE6C9A6"/>
    <w:lvl w:ilvl="0" w:tplc="95D47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0B72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DAC"/>
    <w:rsid w:val="00157DBD"/>
    <w:rsid w:val="00160249"/>
    <w:rsid w:val="00162BFD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1492"/>
    <w:rsid w:val="001A3AB6"/>
    <w:rsid w:val="001B03D0"/>
    <w:rsid w:val="001B075D"/>
    <w:rsid w:val="001B08FC"/>
    <w:rsid w:val="001B124F"/>
    <w:rsid w:val="001B3027"/>
    <w:rsid w:val="001B4917"/>
    <w:rsid w:val="001B64C0"/>
    <w:rsid w:val="001C1F60"/>
    <w:rsid w:val="001C2910"/>
    <w:rsid w:val="001C30AC"/>
    <w:rsid w:val="001C5733"/>
    <w:rsid w:val="001C5CE1"/>
    <w:rsid w:val="001C68CB"/>
    <w:rsid w:val="001C7FDD"/>
    <w:rsid w:val="001D7440"/>
    <w:rsid w:val="001D7E14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E30"/>
    <w:rsid w:val="00210652"/>
    <w:rsid w:val="00210B46"/>
    <w:rsid w:val="00211BE9"/>
    <w:rsid w:val="00213800"/>
    <w:rsid w:val="00214815"/>
    <w:rsid w:val="00215FC8"/>
    <w:rsid w:val="00217221"/>
    <w:rsid w:val="002173A1"/>
    <w:rsid w:val="00220213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212B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1339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08B3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5FE9"/>
    <w:rsid w:val="003073A2"/>
    <w:rsid w:val="0031048A"/>
    <w:rsid w:val="00310DA4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9A"/>
    <w:rsid w:val="00360E6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778"/>
    <w:rsid w:val="003B639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E7C6F"/>
    <w:rsid w:val="003F0019"/>
    <w:rsid w:val="003F0842"/>
    <w:rsid w:val="003F1616"/>
    <w:rsid w:val="003F4A86"/>
    <w:rsid w:val="004056B8"/>
    <w:rsid w:val="004064E1"/>
    <w:rsid w:val="0041100A"/>
    <w:rsid w:val="00414A6E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1F9B"/>
    <w:rsid w:val="00462C4C"/>
    <w:rsid w:val="00470936"/>
    <w:rsid w:val="0047314F"/>
    <w:rsid w:val="00473A74"/>
    <w:rsid w:val="00474981"/>
    <w:rsid w:val="004768D4"/>
    <w:rsid w:val="00477118"/>
    <w:rsid w:val="00480714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7276"/>
    <w:rsid w:val="004C7880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44D09"/>
    <w:rsid w:val="0054688F"/>
    <w:rsid w:val="0054740C"/>
    <w:rsid w:val="0055005C"/>
    <w:rsid w:val="00552143"/>
    <w:rsid w:val="005553DB"/>
    <w:rsid w:val="005554A9"/>
    <w:rsid w:val="0055568C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72D9"/>
    <w:rsid w:val="005D20A6"/>
    <w:rsid w:val="005D425A"/>
    <w:rsid w:val="005D4999"/>
    <w:rsid w:val="005D64E7"/>
    <w:rsid w:val="005D7F8C"/>
    <w:rsid w:val="005E015D"/>
    <w:rsid w:val="005E5936"/>
    <w:rsid w:val="005E6CB8"/>
    <w:rsid w:val="005E6D43"/>
    <w:rsid w:val="005E7684"/>
    <w:rsid w:val="005F1601"/>
    <w:rsid w:val="005F2078"/>
    <w:rsid w:val="005F260F"/>
    <w:rsid w:val="005F2EB0"/>
    <w:rsid w:val="005F4EC0"/>
    <w:rsid w:val="005F63C0"/>
    <w:rsid w:val="0060644E"/>
    <w:rsid w:val="00606C58"/>
    <w:rsid w:val="00607494"/>
    <w:rsid w:val="00610B09"/>
    <w:rsid w:val="00610F75"/>
    <w:rsid w:val="0061268A"/>
    <w:rsid w:val="0061466B"/>
    <w:rsid w:val="00616BEF"/>
    <w:rsid w:val="00621F46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A361D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3A4"/>
    <w:rsid w:val="006E37A8"/>
    <w:rsid w:val="006E3EE2"/>
    <w:rsid w:val="006F0A44"/>
    <w:rsid w:val="006F30A3"/>
    <w:rsid w:val="006F3AFC"/>
    <w:rsid w:val="006F6713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21C58"/>
    <w:rsid w:val="00724488"/>
    <w:rsid w:val="00725F9D"/>
    <w:rsid w:val="00726A7E"/>
    <w:rsid w:val="00726B3C"/>
    <w:rsid w:val="00730B65"/>
    <w:rsid w:val="00731E92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22D4"/>
    <w:rsid w:val="007F5378"/>
    <w:rsid w:val="007F72A4"/>
    <w:rsid w:val="007F7967"/>
    <w:rsid w:val="00800299"/>
    <w:rsid w:val="00802014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274B1"/>
    <w:rsid w:val="008309E0"/>
    <w:rsid w:val="00831201"/>
    <w:rsid w:val="00831415"/>
    <w:rsid w:val="008315F8"/>
    <w:rsid w:val="008337CB"/>
    <w:rsid w:val="0083588D"/>
    <w:rsid w:val="00835B77"/>
    <w:rsid w:val="00835BF0"/>
    <w:rsid w:val="00837005"/>
    <w:rsid w:val="00837EF3"/>
    <w:rsid w:val="00841F9C"/>
    <w:rsid w:val="00843FF0"/>
    <w:rsid w:val="00850D62"/>
    <w:rsid w:val="0085142D"/>
    <w:rsid w:val="00851E0D"/>
    <w:rsid w:val="00870B18"/>
    <w:rsid w:val="00870DEE"/>
    <w:rsid w:val="00873A90"/>
    <w:rsid w:val="00873FEA"/>
    <w:rsid w:val="00874C22"/>
    <w:rsid w:val="008774D3"/>
    <w:rsid w:val="00883B4A"/>
    <w:rsid w:val="00884953"/>
    <w:rsid w:val="008858D5"/>
    <w:rsid w:val="00886FD5"/>
    <w:rsid w:val="00890009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6949"/>
    <w:rsid w:val="008D4322"/>
    <w:rsid w:val="008D5AA1"/>
    <w:rsid w:val="008D7C9D"/>
    <w:rsid w:val="008E13C8"/>
    <w:rsid w:val="008E5EE2"/>
    <w:rsid w:val="008E672E"/>
    <w:rsid w:val="008F35C5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6C96"/>
    <w:rsid w:val="00937831"/>
    <w:rsid w:val="0094187D"/>
    <w:rsid w:val="00942625"/>
    <w:rsid w:val="00943EF4"/>
    <w:rsid w:val="00944CC7"/>
    <w:rsid w:val="00945096"/>
    <w:rsid w:val="00951ACA"/>
    <w:rsid w:val="0095216F"/>
    <w:rsid w:val="00952230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A08EF"/>
    <w:rsid w:val="009A4F11"/>
    <w:rsid w:val="009A7C01"/>
    <w:rsid w:val="009C25B9"/>
    <w:rsid w:val="009C525E"/>
    <w:rsid w:val="009C5DF1"/>
    <w:rsid w:val="009C6F19"/>
    <w:rsid w:val="009C749B"/>
    <w:rsid w:val="009D420C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0470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531F"/>
    <w:rsid w:val="00BC5632"/>
    <w:rsid w:val="00BC6D8E"/>
    <w:rsid w:val="00BC7253"/>
    <w:rsid w:val="00BD0DD8"/>
    <w:rsid w:val="00BD37ED"/>
    <w:rsid w:val="00BD55FD"/>
    <w:rsid w:val="00BD6182"/>
    <w:rsid w:val="00BD6A01"/>
    <w:rsid w:val="00BE07A5"/>
    <w:rsid w:val="00BE2EF1"/>
    <w:rsid w:val="00BE39EF"/>
    <w:rsid w:val="00BE5C6D"/>
    <w:rsid w:val="00BE5E3B"/>
    <w:rsid w:val="00BF173F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7885"/>
    <w:rsid w:val="00CB1E9C"/>
    <w:rsid w:val="00CB1F8A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60513"/>
    <w:rsid w:val="00D60C5C"/>
    <w:rsid w:val="00D621B4"/>
    <w:rsid w:val="00D64A3C"/>
    <w:rsid w:val="00D64F93"/>
    <w:rsid w:val="00D705D2"/>
    <w:rsid w:val="00D71034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DF74C3"/>
    <w:rsid w:val="00E02B2C"/>
    <w:rsid w:val="00E05FA3"/>
    <w:rsid w:val="00E06705"/>
    <w:rsid w:val="00E069D3"/>
    <w:rsid w:val="00E10207"/>
    <w:rsid w:val="00E110CD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53A2"/>
    <w:rsid w:val="00F16A5B"/>
    <w:rsid w:val="00F20C5C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58CEA656"/>
  <w15:docId w15:val="{44CFBB8F-EBC2-4702-AB1D-2D6F2B9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  <w:style w:type="paragraph" w:styleId="Listenabsatz">
    <w:name w:val="List Paragraph"/>
    <w:basedOn w:val="Standard"/>
    <w:uiPriority w:val="34"/>
    <w:qFormat/>
    <w:rsid w:val="0062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FA2A-5AAA-4E61-9B5C-F845C6A5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226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1718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Walkner, Dieter (StBA Ingolstadt)</cp:lastModifiedBy>
  <cp:revision>6</cp:revision>
  <cp:lastPrinted>2021-04-22T08:58:00Z</cp:lastPrinted>
  <dcterms:created xsi:type="dcterms:W3CDTF">2021-04-20T06:15:00Z</dcterms:created>
  <dcterms:modified xsi:type="dcterms:W3CDTF">2021-04-22T12:34:00Z</dcterms:modified>
</cp:coreProperties>
</file>